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3C81" w14:textId="77777777" w:rsidR="002226BE" w:rsidRPr="00576B86" w:rsidRDefault="002226BE" w:rsidP="002226BE">
      <w:pPr>
        <w:keepNext/>
        <w:keepLines/>
        <w:pageBreakBefore/>
        <w:pBdr>
          <w:top w:val="single" w:sz="18" w:space="1" w:color="000000"/>
          <w:bottom w:val="single" w:sz="18" w:space="1" w:color="000000"/>
        </w:pBdr>
        <w:spacing w:after="0"/>
        <w:outlineLvl w:val="0"/>
        <w:rPr>
          <w:rFonts w:ascii="Times New Roman" w:eastAsia="Times New Roman" w:hAnsi="Times New Roman" w:cs="Times New Roman"/>
          <w:bCs/>
          <w:color w:val="000000"/>
          <w:sz w:val="72"/>
          <w:szCs w:val="28"/>
        </w:rPr>
      </w:pPr>
      <w:bookmarkStart w:id="0" w:name="_Toc327268001"/>
      <w:bookmarkStart w:id="1" w:name="_Toc327268499"/>
      <w:bookmarkStart w:id="2" w:name="_Toc419883170"/>
      <w:bookmarkStart w:id="3" w:name="_Toc109136830"/>
      <w:bookmarkStart w:id="4" w:name="_Toc150771261"/>
      <w:bookmarkStart w:id="5" w:name="_Toc150959556"/>
      <w:r w:rsidRPr="00576B86">
        <w:rPr>
          <w:rFonts w:ascii="Times New Roman" w:eastAsia="Times New Roman" w:hAnsi="Times New Roman" w:cs="Times New Roman"/>
          <w:bCs/>
          <w:color w:val="000000"/>
          <w:sz w:val="72"/>
          <w:szCs w:val="28"/>
        </w:rPr>
        <w:t>Gift Acceptance P</w:t>
      </w:r>
      <w:bookmarkEnd w:id="0"/>
      <w:bookmarkEnd w:id="1"/>
      <w:bookmarkEnd w:id="2"/>
      <w:r w:rsidRPr="00576B86">
        <w:rPr>
          <w:rFonts w:ascii="Times New Roman" w:eastAsia="Times New Roman" w:hAnsi="Times New Roman" w:cs="Times New Roman"/>
          <w:bCs/>
          <w:color w:val="000000"/>
          <w:sz w:val="72"/>
          <w:szCs w:val="28"/>
        </w:rPr>
        <w:t>olicy</w:t>
      </w:r>
      <w:bookmarkEnd w:id="3"/>
      <w:bookmarkEnd w:id="4"/>
      <w:bookmarkEnd w:id="5"/>
    </w:p>
    <w:p w14:paraId="54E0DCA8" w14:textId="77777777" w:rsidR="002226BE" w:rsidRPr="00576B86" w:rsidRDefault="002226BE" w:rsidP="002226BE">
      <w:pPr>
        <w:rPr>
          <w:rFonts w:ascii="Times New Roman" w:hAnsi="Times New Roman" w:cs="Times New Roman"/>
          <w:b/>
          <w:bCs/>
          <w:sz w:val="28"/>
          <w:szCs w:val="28"/>
        </w:rPr>
      </w:pPr>
    </w:p>
    <w:p w14:paraId="517DF0EC" w14:textId="77777777" w:rsidR="002226BE" w:rsidRPr="00576B86" w:rsidRDefault="002226BE" w:rsidP="002226BE">
      <w:pPr>
        <w:rPr>
          <w:rFonts w:ascii="Times New Roman" w:hAnsi="Times New Roman" w:cs="Times New Roman"/>
          <w:b/>
          <w:bCs/>
          <w:sz w:val="28"/>
          <w:szCs w:val="28"/>
        </w:rPr>
      </w:pPr>
    </w:p>
    <w:p w14:paraId="67907582" w14:textId="77777777" w:rsidR="002226BE" w:rsidRPr="00576B86" w:rsidRDefault="002226BE" w:rsidP="002226BE">
      <w:pPr>
        <w:rPr>
          <w:rFonts w:ascii="Times New Roman" w:hAnsi="Times New Roman" w:cs="Times New Roman"/>
          <w:b/>
          <w:bCs/>
          <w:sz w:val="28"/>
          <w:szCs w:val="28"/>
        </w:rPr>
      </w:pPr>
    </w:p>
    <w:p w14:paraId="2BF8EC05" w14:textId="77777777" w:rsidR="002226BE" w:rsidRPr="00576B86" w:rsidRDefault="002226BE" w:rsidP="002226BE">
      <w:pPr>
        <w:rPr>
          <w:rFonts w:ascii="Times New Roman" w:hAnsi="Times New Roman" w:cs="Times New Roman"/>
          <w:b/>
          <w:bCs/>
          <w:sz w:val="28"/>
          <w:szCs w:val="28"/>
        </w:rPr>
      </w:pPr>
    </w:p>
    <w:p w14:paraId="078355F5" w14:textId="77777777" w:rsidR="002226BE" w:rsidRPr="00576B86" w:rsidRDefault="002226BE" w:rsidP="002226BE">
      <w:pPr>
        <w:rPr>
          <w:rFonts w:ascii="Times New Roman" w:hAnsi="Times New Roman" w:cs="Times New Roman"/>
          <w:b/>
          <w:bCs/>
          <w:sz w:val="28"/>
          <w:szCs w:val="28"/>
        </w:rPr>
      </w:pPr>
    </w:p>
    <w:p w14:paraId="54855F2F" w14:textId="77777777" w:rsidR="002226BE" w:rsidRPr="00576B86" w:rsidRDefault="002226BE" w:rsidP="002226BE">
      <w:pPr>
        <w:rPr>
          <w:rFonts w:ascii="Times New Roman" w:hAnsi="Times New Roman" w:cs="Times New Roman"/>
          <w:b/>
          <w:bCs/>
          <w:sz w:val="28"/>
          <w:szCs w:val="28"/>
        </w:rPr>
      </w:pPr>
    </w:p>
    <w:p w14:paraId="1BA17D58" w14:textId="77777777" w:rsidR="002226BE" w:rsidRPr="00576B86" w:rsidRDefault="002226BE" w:rsidP="002226BE">
      <w:pPr>
        <w:rPr>
          <w:rFonts w:ascii="Times New Roman" w:hAnsi="Times New Roman" w:cs="Times New Roman"/>
          <w:b/>
          <w:bCs/>
          <w:sz w:val="28"/>
          <w:szCs w:val="28"/>
        </w:rPr>
      </w:pPr>
    </w:p>
    <w:p w14:paraId="1D5268B2" w14:textId="77777777" w:rsidR="002226BE" w:rsidRPr="00576B86" w:rsidRDefault="002226BE" w:rsidP="002226BE">
      <w:pPr>
        <w:rPr>
          <w:rFonts w:ascii="Times New Roman" w:hAnsi="Times New Roman" w:cs="Times New Roman"/>
          <w:b/>
          <w:bCs/>
          <w:sz w:val="28"/>
          <w:szCs w:val="28"/>
        </w:rPr>
      </w:pPr>
    </w:p>
    <w:p w14:paraId="7D873254" w14:textId="77777777" w:rsidR="002226BE" w:rsidRPr="00576B86" w:rsidRDefault="002226BE" w:rsidP="002226BE">
      <w:pPr>
        <w:rPr>
          <w:rFonts w:ascii="Times New Roman" w:hAnsi="Times New Roman" w:cs="Times New Roman"/>
          <w:b/>
          <w:bCs/>
          <w:sz w:val="28"/>
          <w:szCs w:val="28"/>
        </w:rPr>
      </w:pPr>
    </w:p>
    <w:p w14:paraId="46A2AD29" w14:textId="77777777" w:rsidR="002226BE" w:rsidRPr="00576B86" w:rsidRDefault="002226BE" w:rsidP="002226BE">
      <w:pPr>
        <w:rPr>
          <w:rFonts w:ascii="Times New Roman" w:hAnsi="Times New Roman" w:cs="Times New Roman"/>
          <w:b/>
          <w:bCs/>
          <w:sz w:val="28"/>
          <w:szCs w:val="28"/>
        </w:rPr>
      </w:pPr>
    </w:p>
    <w:p w14:paraId="69D9E66B" w14:textId="77777777" w:rsidR="002226BE" w:rsidRPr="00576B86" w:rsidRDefault="002226BE" w:rsidP="002226BE">
      <w:pPr>
        <w:rPr>
          <w:rFonts w:ascii="Times New Roman" w:hAnsi="Times New Roman" w:cs="Times New Roman"/>
          <w:b/>
          <w:bCs/>
          <w:sz w:val="28"/>
          <w:szCs w:val="28"/>
        </w:rPr>
      </w:pPr>
    </w:p>
    <w:p w14:paraId="67697F9E" w14:textId="77777777" w:rsidR="002226BE" w:rsidRPr="00576B86" w:rsidRDefault="002226BE" w:rsidP="002226BE">
      <w:pPr>
        <w:rPr>
          <w:rFonts w:ascii="Times New Roman" w:hAnsi="Times New Roman" w:cs="Times New Roman"/>
          <w:b/>
          <w:bCs/>
          <w:sz w:val="28"/>
          <w:szCs w:val="28"/>
        </w:rPr>
      </w:pPr>
    </w:p>
    <w:p w14:paraId="5551CE0D" w14:textId="77777777" w:rsidR="002226BE" w:rsidRPr="00576B86" w:rsidRDefault="002226BE" w:rsidP="002226BE">
      <w:pPr>
        <w:rPr>
          <w:rFonts w:ascii="Times New Roman" w:hAnsi="Times New Roman" w:cs="Times New Roman"/>
          <w:b/>
          <w:bCs/>
          <w:sz w:val="28"/>
          <w:szCs w:val="28"/>
        </w:rPr>
      </w:pPr>
    </w:p>
    <w:p w14:paraId="3E5ABA04" w14:textId="77777777" w:rsidR="002226BE" w:rsidRPr="00576B86" w:rsidRDefault="002226BE" w:rsidP="002226BE">
      <w:pPr>
        <w:rPr>
          <w:rFonts w:ascii="Times New Roman" w:hAnsi="Times New Roman" w:cs="Times New Roman"/>
          <w:b/>
          <w:bCs/>
          <w:sz w:val="28"/>
          <w:szCs w:val="28"/>
        </w:rPr>
      </w:pPr>
    </w:p>
    <w:p w14:paraId="399EF782" w14:textId="77777777" w:rsidR="002226BE" w:rsidRPr="00576B86" w:rsidRDefault="002226BE" w:rsidP="002226BE">
      <w:pPr>
        <w:rPr>
          <w:rFonts w:ascii="Times New Roman" w:hAnsi="Times New Roman" w:cs="Times New Roman"/>
          <w:b/>
          <w:bCs/>
          <w:sz w:val="28"/>
          <w:szCs w:val="28"/>
        </w:rPr>
      </w:pPr>
    </w:p>
    <w:p w14:paraId="2289F7B7" w14:textId="77777777" w:rsidR="002226BE" w:rsidRPr="00576B86" w:rsidRDefault="002226BE" w:rsidP="002226BE">
      <w:pPr>
        <w:rPr>
          <w:rFonts w:ascii="Times New Roman" w:hAnsi="Times New Roman" w:cs="Times New Roman"/>
          <w:b/>
          <w:bCs/>
          <w:sz w:val="28"/>
          <w:szCs w:val="28"/>
        </w:rPr>
      </w:pPr>
    </w:p>
    <w:p w14:paraId="21F0F7E1" w14:textId="77777777" w:rsidR="002226BE" w:rsidRPr="00576B86" w:rsidRDefault="002226BE" w:rsidP="002226BE">
      <w:pPr>
        <w:rPr>
          <w:rFonts w:ascii="Times New Roman" w:hAnsi="Times New Roman" w:cs="Times New Roman"/>
        </w:rPr>
      </w:pPr>
      <w:r w:rsidRPr="00576B86">
        <w:rPr>
          <w:rFonts w:ascii="Times New Roman" w:hAnsi="Times New Roman" w:cs="Times New Roman"/>
          <w:noProof/>
        </w:rPr>
        <w:drawing>
          <wp:inline distT="0" distB="0" distL="0" distR="0" wp14:anchorId="40D235CB" wp14:editId="5B667AD2">
            <wp:extent cx="2926080" cy="640080"/>
            <wp:effectExtent l="0" t="0" r="7620" b="7620"/>
            <wp:docPr id="87502066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20661"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640080"/>
                    </a:xfrm>
                    <a:prstGeom prst="rect">
                      <a:avLst/>
                    </a:prstGeom>
                    <a:noFill/>
                    <a:ln>
                      <a:noFill/>
                    </a:ln>
                  </pic:spPr>
                </pic:pic>
              </a:graphicData>
            </a:graphic>
          </wp:inline>
        </w:drawing>
      </w:r>
    </w:p>
    <w:p w14:paraId="346248C2" w14:textId="77777777" w:rsidR="002226BE" w:rsidRPr="00576B86" w:rsidRDefault="002226BE" w:rsidP="002226BE">
      <w:pPr>
        <w:spacing w:after="0" w:line="240" w:lineRule="auto"/>
        <w:rPr>
          <w:rFonts w:ascii="Times New Roman" w:eastAsia="Times New Roman" w:hAnsi="Times New Roman" w:cs="Times New Roman"/>
        </w:rPr>
      </w:pPr>
      <w:r w:rsidRPr="00576B86">
        <w:rPr>
          <w:rFonts w:ascii="Times New Roman" w:eastAsia="Times New Roman" w:hAnsi="Times New Roman" w:cs="Times New Roman"/>
        </w:rPr>
        <w:t xml:space="preserve">  3250 White Bear Rd, Sedona, AZ 86336</w:t>
      </w:r>
    </w:p>
    <w:p w14:paraId="398E0209" w14:textId="77777777" w:rsidR="002226BE" w:rsidRPr="00576B86" w:rsidRDefault="002226BE" w:rsidP="002226BE">
      <w:pPr>
        <w:pStyle w:val="Default"/>
        <w:rPr>
          <w:rFonts w:ascii="Times New Roman" w:eastAsia="Calibri" w:hAnsi="Times New Roman" w:cs="Times New Roman"/>
        </w:rPr>
      </w:pPr>
      <w:r w:rsidRPr="00576B86">
        <w:rPr>
          <w:rFonts w:ascii="Times New Roman" w:hAnsi="Times New Roman" w:cs="Times New Roman"/>
        </w:rPr>
        <w:t xml:space="preserve">  Phone: (928) 282-7714   </w:t>
      </w:r>
    </w:p>
    <w:p w14:paraId="17F0D8A8" w14:textId="77777777" w:rsidR="002226BE" w:rsidRPr="00576B86" w:rsidRDefault="002226BE" w:rsidP="002226BE">
      <w:pPr>
        <w:autoSpaceDE w:val="0"/>
        <w:autoSpaceDN w:val="0"/>
        <w:adjustRightInd w:val="0"/>
        <w:spacing w:after="0" w:line="240" w:lineRule="auto"/>
        <w:ind w:left="4320" w:firstLine="720"/>
        <w:rPr>
          <w:rFonts w:ascii="Times New Roman" w:hAnsi="Times New Roman" w:cs="Times New Roman"/>
          <w:color w:val="000000"/>
          <w:sz w:val="23"/>
          <w:szCs w:val="23"/>
        </w:rPr>
      </w:pPr>
      <w:r w:rsidRPr="00576B86">
        <w:rPr>
          <w:rFonts w:ascii="Times New Roman" w:hAnsi="Times New Roman" w:cs="Times New Roman"/>
          <w:b/>
          <w:bCs/>
          <w:color w:val="000000"/>
          <w:sz w:val="23"/>
          <w:szCs w:val="23"/>
        </w:rPr>
        <w:t xml:space="preserve"> </w:t>
      </w:r>
      <w:r w:rsidRPr="00576B86">
        <w:rPr>
          <w:rFonts w:ascii="Times New Roman" w:hAnsi="Times New Roman" w:cs="Times New Roman"/>
          <w:b/>
          <w:bCs/>
          <w:color w:val="000000"/>
          <w:sz w:val="23"/>
          <w:szCs w:val="23"/>
        </w:rPr>
        <w:tab/>
        <w:t xml:space="preserve"> Approved: 12.20.22 </w:t>
      </w:r>
    </w:p>
    <w:p w14:paraId="0DB46027" w14:textId="77777777" w:rsidR="002226BE" w:rsidRPr="00576B86" w:rsidRDefault="002226BE" w:rsidP="002226BE">
      <w:pPr>
        <w:autoSpaceDE w:val="0"/>
        <w:autoSpaceDN w:val="0"/>
        <w:adjustRightInd w:val="0"/>
        <w:spacing w:after="0" w:line="240" w:lineRule="auto"/>
        <w:ind w:left="5040" w:firstLine="720"/>
        <w:rPr>
          <w:rFonts w:ascii="Times New Roman" w:hAnsi="Times New Roman" w:cs="Times New Roman"/>
          <w:color w:val="000000"/>
          <w:sz w:val="23"/>
          <w:szCs w:val="23"/>
        </w:rPr>
      </w:pPr>
      <w:r w:rsidRPr="00576B86">
        <w:rPr>
          <w:rFonts w:ascii="Times New Roman" w:hAnsi="Times New Roman" w:cs="Times New Roman"/>
          <w:b/>
          <w:bCs/>
          <w:color w:val="000000"/>
          <w:sz w:val="23"/>
          <w:szCs w:val="23"/>
        </w:rPr>
        <w:t xml:space="preserve"> Last Reviewed: 12.20.22</w:t>
      </w:r>
    </w:p>
    <w:p w14:paraId="42D85E1C" w14:textId="4B7AEA99" w:rsidR="002226BE" w:rsidRPr="002226BE" w:rsidRDefault="002226BE" w:rsidP="002226BE">
      <w:pPr>
        <w:ind w:left="5040" w:firstLine="720"/>
        <w:rPr>
          <w:rFonts w:ascii="Times New Roman" w:hAnsi="Times New Roman" w:cs="Times New Roman"/>
        </w:rPr>
      </w:pPr>
      <w:r w:rsidRPr="00576B86">
        <w:rPr>
          <w:rFonts w:ascii="Times New Roman" w:hAnsi="Times New Roman" w:cs="Times New Roman"/>
          <w:b/>
          <w:bCs/>
          <w:color w:val="000000"/>
          <w:sz w:val="23"/>
          <w:szCs w:val="23"/>
        </w:rPr>
        <w:t xml:space="preserve"> Last Revised: 12.20.22</w:t>
      </w:r>
    </w:p>
    <w:p w14:paraId="2C805C26" w14:textId="77777777" w:rsidR="00793173" w:rsidRDefault="00793173">
      <w:pPr>
        <w:pStyle w:val="TOCHeading"/>
      </w:pPr>
    </w:p>
    <w:sdt>
      <w:sdtPr>
        <w:id w:val="35716615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4AF28349" w14:textId="54A080F7" w:rsidR="000F723C" w:rsidRPr="00793173" w:rsidRDefault="000F723C">
          <w:pPr>
            <w:pStyle w:val="TOCHeading"/>
            <w:rPr>
              <w:rFonts w:ascii="Times New Roman" w:hAnsi="Times New Roman" w:cs="Times New Roman"/>
              <w:b/>
              <w:bCs/>
              <w:color w:val="auto"/>
            </w:rPr>
          </w:pPr>
          <w:r w:rsidRPr="00793173">
            <w:rPr>
              <w:rFonts w:ascii="Times New Roman" w:hAnsi="Times New Roman" w:cs="Times New Roman"/>
              <w:b/>
              <w:bCs/>
              <w:color w:val="auto"/>
            </w:rPr>
            <w:t>Contents</w:t>
          </w:r>
        </w:p>
        <w:p w14:paraId="66AA9E1B" w14:textId="2444E7B3" w:rsidR="000F723C" w:rsidRPr="00793173" w:rsidRDefault="000F723C">
          <w:pPr>
            <w:pStyle w:val="TOC1"/>
            <w:tabs>
              <w:tab w:val="right" w:leader="dot" w:pos="9350"/>
            </w:tabs>
            <w:rPr>
              <w:noProof/>
            </w:rPr>
          </w:pPr>
          <w:r w:rsidRPr="00793173">
            <w:fldChar w:fldCharType="begin"/>
          </w:r>
          <w:r w:rsidRPr="00793173">
            <w:instrText xml:space="preserve"> TOC \o "1-3" \h \z \u </w:instrText>
          </w:r>
          <w:r w:rsidRPr="00793173">
            <w:fldChar w:fldCharType="separate"/>
          </w:r>
          <w:hyperlink w:anchor="_Toc150959556" w:history="1">
            <w:r w:rsidRPr="00793173">
              <w:rPr>
                <w:rStyle w:val="Hyperlink"/>
                <w:rFonts w:ascii="Times New Roman" w:eastAsia="Times New Roman" w:hAnsi="Times New Roman" w:cs="Times New Roman"/>
                <w:noProof/>
              </w:rPr>
              <w:t>Gift Acceptance Policy</w:t>
            </w:r>
            <w:r w:rsidRPr="00793173">
              <w:rPr>
                <w:noProof/>
                <w:webHidden/>
              </w:rPr>
              <w:tab/>
            </w:r>
            <w:r w:rsidRPr="00793173">
              <w:rPr>
                <w:noProof/>
                <w:webHidden/>
              </w:rPr>
              <w:fldChar w:fldCharType="begin"/>
            </w:r>
            <w:r w:rsidRPr="00793173">
              <w:rPr>
                <w:noProof/>
                <w:webHidden/>
              </w:rPr>
              <w:instrText xml:space="preserve"> PAGEREF _Toc150959556 \h </w:instrText>
            </w:r>
            <w:r w:rsidRPr="00793173">
              <w:rPr>
                <w:noProof/>
                <w:webHidden/>
              </w:rPr>
            </w:r>
            <w:r w:rsidRPr="00793173">
              <w:rPr>
                <w:noProof/>
                <w:webHidden/>
              </w:rPr>
              <w:fldChar w:fldCharType="separate"/>
            </w:r>
            <w:r w:rsidRPr="00793173">
              <w:rPr>
                <w:noProof/>
                <w:webHidden/>
              </w:rPr>
              <w:t>1</w:t>
            </w:r>
            <w:r w:rsidRPr="00793173">
              <w:rPr>
                <w:noProof/>
                <w:webHidden/>
              </w:rPr>
              <w:fldChar w:fldCharType="end"/>
            </w:r>
          </w:hyperlink>
        </w:p>
        <w:p w14:paraId="3A806F17" w14:textId="278B3BDD" w:rsidR="000F723C" w:rsidRPr="00793173" w:rsidRDefault="000F723C">
          <w:pPr>
            <w:pStyle w:val="TOC1"/>
            <w:tabs>
              <w:tab w:val="right" w:leader="dot" w:pos="9350"/>
            </w:tabs>
            <w:rPr>
              <w:noProof/>
            </w:rPr>
          </w:pPr>
          <w:hyperlink w:anchor="_Toc150959557" w:history="1">
            <w:r w:rsidRPr="00793173">
              <w:rPr>
                <w:rStyle w:val="Hyperlink"/>
                <w:rFonts w:ascii="Times New Roman" w:eastAsia="Calibri" w:hAnsi="Times New Roman" w:cs="Times New Roman"/>
                <w:noProof/>
              </w:rPr>
              <w:t>Purpose</w:t>
            </w:r>
            <w:r w:rsidRPr="00793173">
              <w:rPr>
                <w:noProof/>
                <w:webHidden/>
              </w:rPr>
              <w:tab/>
            </w:r>
            <w:r w:rsidRPr="00793173">
              <w:rPr>
                <w:noProof/>
                <w:webHidden/>
              </w:rPr>
              <w:fldChar w:fldCharType="begin"/>
            </w:r>
            <w:r w:rsidRPr="00793173">
              <w:rPr>
                <w:noProof/>
                <w:webHidden/>
              </w:rPr>
              <w:instrText xml:space="preserve"> PAGEREF _Toc150959557 \h </w:instrText>
            </w:r>
            <w:r w:rsidRPr="00793173">
              <w:rPr>
                <w:noProof/>
                <w:webHidden/>
              </w:rPr>
            </w:r>
            <w:r w:rsidRPr="00793173">
              <w:rPr>
                <w:noProof/>
                <w:webHidden/>
              </w:rPr>
              <w:fldChar w:fldCharType="separate"/>
            </w:r>
            <w:r w:rsidRPr="00793173">
              <w:rPr>
                <w:noProof/>
                <w:webHidden/>
              </w:rPr>
              <w:t>2</w:t>
            </w:r>
            <w:r w:rsidRPr="00793173">
              <w:rPr>
                <w:noProof/>
                <w:webHidden/>
              </w:rPr>
              <w:fldChar w:fldCharType="end"/>
            </w:r>
          </w:hyperlink>
        </w:p>
        <w:p w14:paraId="6C3293CE" w14:textId="531A158D" w:rsidR="000F723C" w:rsidRPr="00793173" w:rsidRDefault="000F723C">
          <w:pPr>
            <w:pStyle w:val="TOC1"/>
            <w:tabs>
              <w:tab w:val="right" w:leader="dot" w:pos="9350"/>
            </w:tabs>
            <w:rPr>
              <w:noProof/>
            </w:rPr>
          </w:pPr>
          <w:hyperlink w:anchor="_Toc150959558" w:history="1">
            <w:r w:rsidRPr="00793173">
              <w:rPr>
                <w:rStyle w:val="Hyperlink"/>
                <w:rFonts w:ascii="Times New Roman" w:eastAsia="Calibri" w:hAnsi="Times New Roman" w:cs="Times New Roman"/>
                <w:noProof/>
              </w:rPr>
              <w:t>Acceptable Gifts</w:t>
            </w:r>
            <w:r w:rsidRPr="00793173">
              <w:rPr>
                <w:noProof/>
                <w:webHidden/>
              </w:rPr>
              <w:tab/>
            </w:r>
            <w:r w:rsidRPr="00793173">
              <w:rPr>
                <w:noProof/>
                <w:webHidden/>
              </w:rPr>
              <w:fldChar w:fldCharType="begin"/>
            </w:r>
            <w:r w:rsidRPr="00793173">
              <w:rPr>
                <w:noProof/>
                <w:webHidden/>
              </w:rPr>
              <w:instrText xml:space="preserve"> PAGEREF _Toc150959558 \h </w:instrText>
            </w:r>
            <w:r w:rsidRPr="00793173">
              <w:rPr>
                <w:noProof/>
                <w:webHidden/>
              </w:rPr>
            </w:r>
            <w:r w:rsidRPr="00793173">
              <w:rPr>
                <w:noProof/>
                <w:webHidden/>
              </w:rPr>
              <w:fldChar w:fldCharType="separate"/>
            </w:r>
            <w:r w:rsidRPr="00793173">
              <w:rPr>
                <w:noProof/>
                <w:webHidden/>
              </w:rPr>
              <w:t>2</w:t>
            </w:r>
            <w:r w:rsidRPr="00793173">
              <w:rPr>
                <w:noProof/>
                <w:webHidden/>
              </w:rPr>
              <w:fldChar w:fldCharType="end"/>
            </w:r>
          </w:hyperlink>
        </w:p>
        <w:p w14:paraId="6B5D267E" w14:textId="2BEE0234" w:rsidR="000F723C" w:rsidRPr="00793173" w:rsidRDefault="000F723C">
          <w:pPr>
            <w:pStyle w:val="TOC2"/>
            <w:tabs>
              <w:tab w:val="right" w:leader="dot" w:pos="9350"/>
            </w:tabs>
            <w:rPr>
              <w:noProof/>
            </w:rPr>
          </w:pPr>
          <w:hyperlink w:anchor="_Toc150959559" w:history="1">
            <w:r w:rsidRPr="00793173">
              <w:rPr>
                <w:rStyle w:val="Hyperlink"/>
                <w:rFonts w:ascii="Times New Roman" w:hAnsi="Times New Roman" w:cs="Times New Roman"/>
                <w:i/>
                <w:iCs/>
                <w:noProof/>
              </w:rPr>
              <w:t>Unrestricted Gifts</w:t>
            </w:r>
            <w:r w:rsidRPr="00793173">
              <w:rPr>
                <w:noProof/>
                <w:webHidden/>
              </w:rPr>
              <w:tab/>
            </w:r>
            <w:r w:rsidRPr="00793173">
              <w:rPr>
                <w:noProof/>
                <w:webHidden/>
              </w:rPr>
              <w:fldChar w:fldCharType="begin"/>
            </w:r>
            <w:r w:rsidRPr="00793173">
              <w:rPr>
                <w:noProof/>
                <w:webHidden/>
              </w:rPr>
              <w:instrText xml:space="preserve"> PAGEREF _Toc150959559 \h </w:instrText>
            </w:r>
            <w:r w:rsidRPr="00793173">
              <w:rPr>
                <w:noProof/>
                <w:webHidden/>
              </w:rPr>
            </w:r>
            <w:r w:rsidRPr="00793173">
              <w:rPr>
                <w:noProof/>
                <w:webHidden/>
              </w:rPr>
              <w:fldChar w:fldCharType="separate"/>
            </w:r>
            <w:r w:rsidRPr="00793173">
              <w:rPr>
                <w:noProof/>
                <w:webHidden/>
              </w:rPr>
              <w:t>2</w:t>
            </w:r>
            <w:r w:rsidRPr="00793173">
              <w:rPr>
                <w:noProof/>
                <w:webHidden/>
              </w:rPr>
              <w:fldChar w:fldCharType="end"/>
            </w:r>
          </w:hyperlink>
        </w:p>
        <w:p w14:paraId="6F9A95E6" w14:textId="19758BD7" w:rsidR="000F723C" w:rsidRPr="00793173" w:rsidRDefault="000F723C">
          <w:pPr>
            <w:pStyle w:val="TOC2"/>
            <w:tabs>
              <w:tab w:val="right" w:leader="dot" w:pos="9350"/>
            </w:tabs>
            <w:rPr>
              <w:noProof/>
            </w:rPr>
          </w:pPr>
          <w:hyperlink w:anchor="_Toc150959560" w:history="1">
            <w:r w:rsidRPr="00793173">
              <w:rPr>
                <w:rStyle w:val="Hyperlink"/>
                <w:rFonts w:ascii="Times New Roman" w:hAnsi="Times New Roman" w:cs="Times New Roman"/>
                <w:i/>
                <w:iCs/>
                <w:noProof/>
              </w:rPr>
              <w:t>Restricted Gifts or Endowments</w:t>
            </w:r>
            <w:r w:rsidRPr="00793173">
              <w:rPr>
                <w:noProof/>
                <w:webHidden/>
              </w:rPr>
              <w:tab/>
            </w:r>
            <w:r w:rsidRPr="00793173">
              <w:rPr>
                <w:noProof/>
                <w:webHidden/>
              </w:rPr>
              <w:fldChar w:fldCharType="begin"/>
            </w:r>
            <w:r w:rsidRPr="00793173">
              <w:rPr>
                <w:noProof/>
                <w:webHidden/>
              </w:rPr>
              <w:instrText xml:space="preserve"> PAGEREF _Toc150959560 \h </w:instrText>
            </w:r>
            <w:r w:rsidRPr="00793173">
              <w:rPr>
                <w:noProof/>
                <w:webHidden/>
              </w:rPr>
            </w:r>
            <w:r w:rsidRPr="00793173">
              <w:rPr>
                <w:noProof/>
                <w:webHidden/>
              </w:rPr>
              <w:fldChar w:fldCharType="separate"/>
            </w:r>
            <w:r w:rsidRPr="00793173">
              <w:rPr>
                <w:noProof/>
                <w:webHidden/>
              </w:rPr>
              <w:t>2</w:t>
            </w:r>
            <w:r w:rsidRPr="00793173">
              <w:rPr>
                <w:noProof/>
                <w:webHidden/>
              </w:rPr>
              <w:fldChar w:fldCharType="end"/>
            </w:r>
          </w:hyperlink>
        </w:p>
        <w:p w14:paraId="18758893" w14:textId="75A3B385" w:rsidR="000F723C" w:rsidRPr="00793173" w:rsidRDefault="000F723C">
          <w:pPr>
            <w:pStyle w:val="TOC2"/>
            <w:tabs>
              <w:tab w:val="right" w:leader="dot" w:pos="9350"/>
            </w:tabs>
            <w:rPr>
              <w:noProof/>
            </w:rPr>
          </w:pPr>
          <w:hyperlink w:anchor="_Toc150959561" w:history="1">
            <w:r w:rsidRPr="00793173">
              <w:rPr>
                <w:rStyle w:val="Hyperlink"/>
                <w:rFonts w:ascii="Times New Roman" w:hAnsi="Times New Roman" w:cs="Times New Roman"/>
                <w:i/>
                <w:iCs/>
                <w:noProof/>
              </w:rPr>
              <w:t>Securities</w:t>
            </w:r>
            <w:r w:rsidRPr="00793173">
              <w:rPr>
                <w:noProof/>
                <w:webHidden/>
              </w:rPr>
              <w:tab/>
            </w:r>
            <w:r w:rsidRPr="00793173">
              <w:rPr>
                <w:noProof/>
                <w:webHidden/>
              </w:rPr>
              <w:fldChar w:fldCharType="begin"/>
            </w:r>
            <w:r w:rsidRPr="00793173">
              <w:rPr>
                <w:noProof/>
                <w:webHidden/>
              </w:rPr>
              <w:instrText xml:space="preserve"> PAGEREF _Toc150959561 \h </w:instrText>
            </w:r>
            <w:r w:rsidRPr="00793173">
              <w:rPr>
                <w:noProof/>
                <w:webHidden/>
              </w:rPr>
            </w:r>
            <w:r w:rsidRPr="00793173">
              <w:rPr>
                <w:noProof/>
                <w:webHidden/>
              </w:rPr>
              <w:fldChar w:fldCharType="separate"/>
            </w:r>
            <w:r w:rsidRPr="00793173">
              <w:rPr>
                <w:noProof/>
                <w:webHidden/>
              </w:rPr>
              <w:t>2</w:t>
            </w:r>
            <w:r w:rsidRPr="00793173">
              <w:rPr>
                <w:noProof/>
                <w:webHidden/>
              </w:rPr>
              <w:fldChar w:fldCharType="end"/>
            </w:r>
          </w:hyperlink>
        </w:p>
        <w:p w14:paraId="70053828" w14:textId="2C65AF46" w:rsidR="000F723C" w:rsidRPr="00793173" w:rsidRDefault="000F723C">
          <w:pPr>
            <w:pStyle w:val="TOC2"/>
            <w:tabs>
              <w:tab w:val="right" w:leader="dot" w:pos="9350"/>
            </w:tabs>
            <w:rPr>
              <w:noProof/>
            </w:rPr>
          </w:pPr>
          <w:hyperlink w:anchor="_Toc150959562" w:history="1">
            <w:r w:rsidRPr="00793173">
              <w:rPr>
                <w:rStyle w:val="Hyperlink"/>
                <w:rFonts w:ascii="Times New Roman" w:hAnsi="Times New Roman" w:cs="Times New Roman"/>
                <w:i/>
                <w:iCs/>
                <w:noProof/>
              </w:rPr>
              <w:t>Noncash Gifts</w:t>
            </w:r>
            <w:r w:rsidRPr="00793173">
              <w:rPr>
                <w:noProof/>
                <w:webHidden/>
              </w:rPr>
              <w:tab/>
            </w:r>
            <w:r w:rsidRPr="00793173">
              <w:rPr>
                <w:noProof/>
                <w:webHidden/>
              </w:rPr>
              <w:fldChar w:fldCharType="begin"/>
            </w:r>
            <w:r w:rsidRPr="00793173">
              <w:rPr>
                <w:noProof/>
                <w:webHidden/>
              </w:rPr>
              <w:instrText xml:space="preserve"> PAGEREF _Toc150959562 \h </w:instrText>
            </w:r>
            <w:r w:rsidRPr="00793173">
              <w:rPr>
                <w:noProof/>
                <w:webHidden/>
              </w:rPr>
            </w:r>
            <w:r w:rsidRPr="00793173">
              <w:rPr>
                <w:noProof/>
                <w:webHidden/>
              </w:rPr>
              <w:fldChar w:fldCharType="separate"/>
            </w:r>
            <w:r w:rsidRPr="00793173">
              <w:rPr>
                <w:noProof/>
                <w:webHidden/>
              </w:rPr>
              <w:t>3</w:t>
            </w:r>
            <w:r w:rsidRPr="00793173">
              <w:rPr>
                <w:noProof/>
                <w:webHidden/>
              </w:rPr>
              <w:fldChar w:fldCharType="end"/>
            </w:r>
          </w:hyperlink>
        </w:p>
        <w:p w14:paraId="13483EAF" w14:textId="7951B634" w:rsidR="000F723C" w:rsidRPr="00793173" w:rsidRDefault="000F723C">
          <w:pPr>
            <w:pStyle w:val="TOC2"/>
            <w:tabs>
              <w:tab w:val="right" w:leader="dot" w:pos="9350"/>
            </w:tabs>
            <w:rPr>
              <w:noProof/>
            </w:rPr>
          </w:pPr>
          <w:hyperlink w:anchor="_Toc150959563" w:history="1">
            <w:r w:rsidRPr="00793173">
              <w:rPr>
                <w:rStyle w:val="Hyperlink"/>
                <w:rFonts w:ascii="Times New Roman" w:hAnsi="Times New Roman" w:cs="Times New Roman"/>
                <w:i/>
                <w:iCs/>
                <w:noProof/>
              </w:rPr>
              <w:t>Gifts of Art for Public Display</w:t>
            </w:r>
            <w:r w:rsidRPr="00793173">
              <w:rPr>
                <w:noProof/>
                <w:webHidden/>
              </w:rPr>
              <w:tab/>
            </w:r>
            <w:r w:rsidRPr="00793173">
              <w:rPr>
                <w:noProof/>
                <w:webHidden/>
              </w:rPr>
              <w:fldChar w:fldCharType="begin"/>
            </w:r>
            <w:r w:rsidRPr="00793173">
              <w:rPr>
                <w:noProof/>
                <w:webHidden/>
              </w:rPr>
              <w:instrText xml:space="preserve"> PAGEREF _Toc150959563 \h </w:instrText>
            </w:r>
            <w:r w:rsidRPr="00793173">
              <w:rPr>
                <w:noProof/>
                <w:webHidden/>
              </w:rPr>
            </w:r>
            <w:r w:rsidRPr="00793173">
              <w:rPr>
                <w:noProof/>
                <w:webHidden/>
              </w:rPr>
              <w:fldChar w:fldCharType="separate"/>
            </w:r>
            <w:r w:rsidRPr="00793173">
              <w:rPr>
                <w:noProof/>
                <w:webHidden/>
              </w:rPr>
              <w:t>3</w:t>
            </w:r>
            <w:r w:rsidRPr="00793173">
              <w:rPr>
                <w:noProof/>
                <w:webHidden/>
              </w:rPr>
              <w:fldChar w:fldCharType="end"/>
            </w:r>
          </w:hyperlink>
        </w:p>
        <w:p w14:paraId="559985A2" w14:textId="0BEA542F" w:rsidR="000F723C" w:rsidRPr="00793173" w:rsidRDefault="000F723C">
          <w:pPr>
            <w:pStyle w:val="TOC2"/>
            <w:tabs>
              <w:tab w:val="right" w:leader="dot" w:pos="9350"/>
            </w:tabs>
            <w:rPr>
              <w:noProof/>
            </w:rPr>
          </w:pPr>
          <w:hyperlink w:anchor="_Toc150959564" w:history="1">
            <w:r w:rsidRPr="00793173">
              <w:rPr>
                <w:rStyle w:val="Hyperlink"/>
                <w:rFonts w:ascii="Times New Roman" w:hAnsi="Times New Roman" w:cs="Times New Roman"/>
                <w:i/>
                <w:iCs/>
                <w:noProof/>
              </w:rPr>
              <w:t>Books and other collection donations</w:t>
            </w:r>
            <w:r w:rsidRPr="00793173">
              <w:rPr>
                <w:noProof/>
                <w:webHidden/>
              </w:rPr>
              <w:tab/>
            </w:r>
            <w:r w:rsidRPr="00793173">
              <w:rPr>
                <w:noProof/>
                <w:webHidden/>
              </w:rPr>
              <w:fldChar w:fldCharType="begin"/>
            </w:r>
            <w:r w:rsidRPr="00793173">
              <w:rPr>
                <w:noProof/>
                <w:webHidden/>
              </w:rPr>
              <w:instrText xml:space="preserve"> PAGEREF _Toc150959564 \h </w:instrText>
            </w:r>
            <w:r w:rsidRPr="00793173">
              <w:rPr>
                <w:noProof/>
                <w:webHidden/>
              </w:rPr>
            </w:r>
            <w:r w:rsidRPr="00793173">
              <w:rPr>
                <w:noProof/>
                <w:webHidden/>
              </w:rPr>
              <w:fldChar w:fldCharType="separate"/>
            </w:r>
            <w:r w:rsidRPr="00793173">
              <w:rPr>
                <w:noProof/>
                <w:webHidden/>
              </w:rPr>
              <w:t>3</w:t>
            </w:r>
            <w:r w:rsidRPr="00793173">
              <w:rPr>
                <w:noProof/>
                <w:webHidden/>
              </w:rPr>
              <w:fldChar w:fldCharType="end"/>
            </w:r>
          </w:hyperlink>
        </w:p>
        <w:p w14:paraId="7DA86B51" w14:textId="1D5DE43E" w:rsidR="000F723C" w:rsidRPr="00793173" w:rsidRDefault="000F723C">
          <w:pPr>
            <w:pStyle w:val="TOC2"/>
            <w:tabs>
              <w:tab w:val="right" w:leader="dot" w:pos="9350"/>
            </w:tabs>
            <w:rPr>
              <w:noProof/>
            </w:rPr>
          </w:pPr>
          <w:hyperlink w:anchor="_Toc150959565" w:history="1">
            <w:r w:rsidRPr="00793173">
              <w:rPr>
                <w:rStyle w:val="Hyperlink"/>
                <w:rFonts w:ascii="Times New Roman" w:hAnsi="Times New Roman" w:cs="Times New Roman"/>
                <w:i/>
                <w:iCs/>
                <w:noProof/>
              </w:rPr>
              <w:t>Life Insurance</w:t>
            </w:r>
            <w:r w:rsidRPr="00793173">
              <w:rPr>
                <w:noProof/>
                <w:webHidden/>
              </w:rPr>
              <w:tab/>
            </w:r>
            <w:r w:rsidRPr="00793173">
              <w:rPr>
                <w:noProof/>
                <w:webHidden/>
              </w:rPr>
              <w:fldChar w:fldCharType="begin"/>
            </w:r>
            <w:r w:rsidRPr="00793173">
              <w:rPr>
                <w:noProof/>
                <w:webHidden/>
              </w:rPr>
              <w:instrText xml:space="preserve"> PAGEREF _Toc150959565 \h </w:instrText>
            </w:r>
            <w:r w:rsidRPr="00793173">
              <w:rPr>
                <w:noProof/>
                <w:webHidden/>
              </w:rPr>
            </w:r>
            <w:r w:rsidRPr="00793173">
              <w:rPr>
                <w:noProof/>
                <w:webHidden/>
              </w:rPr>
              <w:fldChar w:fldCharType="separate"/>
            </w:r>
            <w:r w:rsidRPr="00793173">
              <w:rPr>
                <w:noProof/>
                <w:webHidden/>
              </w:rPr>
              <w:t>3</w:t>
            </w:r>
            <w:r w:rsidRPr="00793173">
              <w:rPr>
                <w:noProof/>
                <w:webHidden/>
              </w:rPr>
              <w:fldChar w:fldCharType="end"/>
            </w:r>
          </w:hyperlink>
        </w:p>
        <w:p w14:paraId="412A0FF7" w14:textId="58B6461D" w:rsidR="000F723C" w:rsidRPr="00793173" w:rsidRDefault="000F723C">
          <w:pPr>
            <w:pStyle w:val="TOC2"/>
            <w:tabs>
              <w:tab w:val="right" w:leader="dot" w:pos="9350"/>
            </w:tabs>
            <w:rPr>
              <w:noProof/>
            </w:rPr>
          </w:pPr>
          <w:hyperlink w:anchor="_Toc150959566" w:history="1">
            <w:r w:rsidRPr="00793173">
              <w:rPr>
                <w:rStyle w:val="Hyperlink"/>
                <w:rFonts w:ascii="Times New Roman" w:hAnsi="Times New Roman" w:cs="Times New Roman"/>
                <w:i/>
                <w:iCs/>
                <w:noProof/>
              </w:rPr>
              <w:t>Bequests &amp; Planned Gifts</w:t>
            </w:r>
            <w:r w:rsidRPr="00793173">
              <w:rPr>
                <w:noProof/>
                <w:webHidden/>
              </w:rPr>
              <w:tab/>
            </w:r>
            <w:r w:rsidRPr="00793173">
              <w:rPr>
                <w:noProof/>
                <w:webHidden/>
              </w:rPr>
              <w:fldChar w:fldCharType="begin"/>
            </w:r>
            <w:r w:rsidRPr="00793173">
              <w:rPr>
                <w:noProof/>
                <w:webHidden/>
              </w:rPr>
              <w:instrText xml:space="preserve"> PAGEREF _Toc150959566 \h </w:instrText>
            </w:r>
            <w:r w:rsidRPr="00793173">
              <w:rPr>
                <w:noProof/>
                <w:webHidden/>
              </w:rPr>
            </w:r>
            <w:r w:rsidRPr="00793173">
              <w:rPr>
                <w:noProof/>
                <w:webHidden/>
              </w:rPr>
              <w:fldChar w:fldCharType="separate"/>
            </w:r>
            <w:r w:rsidRPr="00793173">
              <w:rPr>
                <w:noProof/>
                <w:webHidden/>
              </w:rPr>
              <w:t>3</w:t>
            </w:r>
            <w:r w:rsidRPr="00793173">
              <w:rPr>
                <w:noProof/>
                <w:webHidden/>
              </w:rPr>
              <w:fldChar w:fldCharType="end"/>
            </w:r>
          </w:hyperlink>
        </w:p>
        <w:p w14:paraId="05B35538" w14:textId="0498A761" w:rsidR="000F723C" w:rsidRPr="00793173" w:rsidRDefault="000F723C">
          <w:pPr>
            <w:pStyle w:val="TOC2"/>
            <w:tabs>
              <w:tab w:val="right" w:leader="dot" w:pos="9350"/>
            </w:tabs>
            <w:rPr>
              <w:noProof/>
            </w:rPr>
          </w:pPr>
          <w:hyperlink w:anchor="_Toc150959567" w:history="1">
            <w:r w:rsidRPr="00793173">
              <w:rPr>
                <w:rStyle w:val="Hyperlink"/>
                <w:rFonts w:ascii="Times New Roman" w:hAnsi="Times New Roman" w:cs="Times New Roman"/>
                <w:i/>
                <w:iCs/>
                <w:noProof/>
              </w:rPr>
              <w:t>Cryptocurrency (digital currency or virtual currency)</w:t>
            </w:r>
            <w:r w:rsidRPr="00793173">
              <w:rPr>
                <w:noProof/>
                <w:webHidden/>
              </w:rPr>
              <w:tab/>
            </w:r>
            <w:r w:rsidRPr="00793173">
              <w:rPr>
                <w:noProof/>
                <w:webHidden/>
              </w:rPr>
              <w:fldChar w:fldCharType="begin"/>
            </w:r>
            <w:r w:rsidRPr="00793173">
              <w:rPr>
                <w:noProof/>
                <w:webHidden/>
              </w:rPr>
              <w:instrText xml:space="preserve"> PAGEREF _Toc150959567 \h </w:instrText>
            </w:r>
            <w:r w:rsidRPr="00793173">
              <w:rPr>
                <w:noProof/>
                <w:webHidden/>
              </w:rPr>
            </w:r>
            <w:r w:rsidRPr="00793173">
              <w:rPr>
                <w:noProof/>
                <w:webHidden/>
              </w:rPr>
              <w:fldChar w:fldCharType="separate"/>
            </w:r>
            <w:r w:rsidRPr="00793173">
              <w:rPr>
                <w:noProof/>
                <w:webHidden/>
              </w:rPr>
              <w:t>4</w:t>
            </w:r>
            <w:r w:rsidRPr="00793173">
              <w:rPr>
                <w:noProof/>
                <w:webHidden/>
              </w:rPr>
              <w:fldChar w:fldCharType="end"/>
            </w:r>
          </w:hyperlink>
        </w:p>
        <w:p w14:paraId="4BD8FAB1" w14:textId="7CAB6F05" w:rsidR="000F723C" w:rsidRPr="00793173" w:rsidRDefault="000F723C">
          <w:pPr>
            <w:pStyle w:val="TOC1"/>
            <w:tabs>
              <w:tab w:val="right" w:leader="dot" w:pos="9350"/>
            </w:tabs>
            <w:rPr>
              <w:noProof/>
            </w:rPr>
          </w:pPr>
          <w:hyperlink w:anchor="_Toc150959568" w:history="1">
            <w:r w:rsidRPr="00793173">
              <w:rPr>
                <w:rStyle w:val="Hyperlink"/>
                <w:rFonts w:ascii="Times New Roman" w:hAnsi="Times New Roman" w:cs="Times New Roman"/>
                <w:noProof/>
              </w:rPr>
              <w:t>Unacceptable Gifts</w:t>
            </w:r>
            <w:r w:rsidRPr="00793173">
              <w:rPr>
                <w:noProof/>
                <w:webHidden/>
              </w:rPr>
              <w:tab/>
            </w:r>
            <w:r w:rsidRPr="00793173">
              <w:rPr>
                <w:noProof/>
                <w:webHidden/>
              </w:rPr>
              <w:fldChar w:fldCharType="begin"/>
            </w:r>
            <w:r w:rsidRPr="00793173">
              <w:rPr>
                <w:noProof/>
                <w:webHidden/>
              </w:rPr>
              <w:instrText xml:space="preserve"> PAGEREF _Toc150959568 \h </w:instrText>
            </w:r>
            <w:r w:rsidRPr="00793173">
              <w:rPr>
                <w:noProof/>
                <w:webHidden/>
              </w:rPr>
            </w:r>
            <w:r w:rsidRPr="00793173">
              <w:rPr>
                <w:noProof/>
                <w:webHidden/>
              </w:rPr>
              <w:fldChar w:fldCharType="separate"/>
            </w:r>
            <w:r w:rsidRPr="00793173">
              <w:rPr>
                <w:noProof/>
                <w:webHidden/>
              </w:rPr>
              <w:t>4</w:t>
            </w:r>
            <w:r w:rsidRPr="00793173">
              <w:rPr>
                <w:noProof/>
                <w:webHidden/>
              </w:rPr>
              <w:fldChar w:fldCharType="end"/>
            </w:r>
          </w:hyperlink>
        </w:p>
        <w:p w14:paraId="5E163EBA" w14:textId="319FD1D5" w:rsidR="000F723C" w:rsidRPr="00793173" w:rsidRDefault="000F723C">
          <w:pPr>
            <w:pStyle w:val="TOC1"/>
            <w:tabs>
              <w:tab w:val="right" w:leader="dot" w:pos="9350"/>
            </w:tabs>
            <w:rPr>
              <w:noProof/>
            </w:rPr>
          </w:pPr>
          <w:hyperlink w:anchor="_Toc150959569" w:history="1">
            <w:r w:rsidRPr="00793173">
              <w:rPr>
                <w:rStyle w:val="Hyperlink"/>
                <w:rFonts w:ascii="Times New Roman" w:hAnsi="Times New Roman" w:cs="Times New Roman"/>
                <w:noProof/>
              </w:rPr>
              <w:t>Naming of Facilities and Programs</w:t>
            </w:r>
            <w:r w:rsidRPr="00793173">
              <w:rPr>
                <w:noProof/>
                <w:webHidden/>
              </w:rPr>
              <w:tab/>
            </w:r>
            <w:r w:rsidRPr="00793173">
              <w:rPr>
                <w:noProof/>
                <w:webHidden/>
              </w:rPr>
              <w:fldChar w:fldCharType="begin"/>
            </w:r>
            <w:r w:rsidRPr="00793173">
              <w:rPr>
                <w:noProof/>
                <w:webHidden/>
              </w:rPr>
              <w:instrText xml:space="preserve"> PAGEREF _Toc150959569 \h </w:instrText>
            </w:r>
            <w:r w:rsidRPr="00793173">
              <w:rPr>
                <w:noProof/>
                <w:webHidden/>
              </w:rPr>
            </w:r>
            <w:r w:rsidRPr="00793173">
              <w:rPr>
                <w:noProof/>
                <w:webHidden/>
              </w:rPr>
              <w:fldChar w:fldCharType="separate"/>
            </w:r>
            <w:r w:rsidRPr="00793173">
              <w:rPr>
                <w:noProof/>
                <w:webHidden/>
              </w:rPr>
              <w:t>4</w:t>
            </w:r>
            <w:r w:rsidRPr="00793173">
              <w:rPr>
                <w:noProof/>
                <w:webHidden/>
              </w:rPr>
              <w:fldChar w:fldCharType="end"/>
            </w:r>
          </w:hyperlink>
        </w:p>
        <w:p w14:paraId="16714B07" w14:textId="3C9A404D" w:rsidR="000F723C" w:rsidRPr="00793173" w:rsidRDefault="000F723C">
          <w:pPr>
            <w:pStyle w:val="TOC1"/>
            <w:tabs>
              <w:tab w:val="right" w:leader="dot" w:pos="9350"/>
            </w:tabs>
            <w:rPr>
              <w:noProof/>
            </w:rPr>
          </w:pPr>
          <w:hyperlink w:anchor="_Toc150959570" w:history="1">
            <w:r w:rsidRPr="00793173">
              <w:rPr>
                <w:rStyle w:val="Hyperlink"/>
                <w:rFonts w:ascii="Times New Roman" w:hAnsi="Times New Roman" w:cs="Times New Roman"/>
                <w:noProof/>
              </w:rPr>
              <w:t>Ethics</w:t>
            </w:r>
            <w:r w:rsidRPr="00793173">
              <w:rPr>
                <w:noProof/>
                <w:webHidden/>
              </w:rPr>
              <w:tab/>
            </w:r>
            <w:r w:rsidRPr="00793173">
              <w:rPr>
                <w:noProof/>
                <w:webHidden/>
              </w:rPr>
              <w:fldChar w:fldCharType="begin"/>
            </w:r>
            <w:r w:rsidRPr="00793173">
              <w:rPr>
                <w:noProof/>
                <w:webHidden/>
              </w:rPr>
              <w:instrText xml:space="preserve"> PAGEREF _Toc150959570 \h </w:instrText>
            </w:r>
            <w:r w:rsidRPr="00793173">
              <w:rPr>
                <w:noProof/>
                <w:webHidden/>
              </w:rPr>
            </w:r>
            <w:r w:rsidRPr="00793173">
              <w:rPr>
                <w:noProof/>
                <w:webHidden/>
              </w:rPr>
              <w:fldChar w:fldCharType="separate"/>
            </w:r>
            <w:r w:rsidRPr="00793173">
              <w:rPr>
                <w:noProof/>
                <w:webHidden/>
              </w:rPr>
              <w:t>5</w:t>
            </w:r>
            <w:r w:rsidRPr="00793173">
              <w:rPr>
                <w:noProof/>
                <w:webHidden/>
              </w:rPr>
              <w:fldChar w:fldCharType="end"/>
            </w:r>
          </w:hyperlink>
        </w:p>
        <w:p w14:paraId="1357FCC6" w14:textId="5629835E" w:rsidR="000F723C" w:rsidRPr="00793173" w:rsidRDefault="000F723C">
          <w:pPr>
            <w:pStyle w:val="TOC2"/>
            <w:tabs>
              <w:tab w:val="right" w:leader="dot" w:pos="9350"/>
            </w:tabs>
            <w:rPr>
              <w:noProof/>
            </w:rPr>
          </w:pPr>
          <w:hyperlink w:anchor="_Toc150959571" w:history="1">
            <w:r w:rsidRPr="00793173">
              <w:rPr>
                <w:rStyle w:val="Hyperlink"/>
                <w:rFonts w:ascii="Times New Roman" w:hAnsi="Times New Roman" w:cs="Times New Roman"/>
                <w:i/>
                <w:iCs/>
                <w:noProof/>
              </w:rPr>
              <w:t>Conflict of Interest</w:t>
            </w:r>
            <w:r w:rsidRPr="00793173">
              <w:rPr>
                <w:noProof/>
                <w:webHidden/>
              </w:rPr>
              <w:tab/>
            </w:r>
            <w:r w:rsidRPr="00793173">
              <w:rPr>
                <w:noProof/>
                <w:webHidden/>
              </w:rPr>
              <w:fldChar w:fldCharType="begin"/>
            </w:r>
            <w:r w:rsidRPr="00793173">
              <w:rPr>
                <w:noProof/>
                <w:webHidden/>
              </w:rPr>
              <w:instrText xml:space="preserve"> PAGEREF _Toc150959571 \h </w:instrText>
            </w:r>
            <w:r w:rsidRPr="00793173">
              <w:rPr>
                <w:noProof/>
                <w:webHidden/>
              </w:rPr>
            </w:r>
            <w:r w:rsidRPr="00793173">
              <w:rPr>
                <w:noProof/>
                <w:webHidden/>
              </w:rPr>
              <w:fldChar w:fldCharType="separate"/>
            </w:r>
            <w:r w:rsidRPr="00793173">
              <w:rPr>
                <w:noProof/>
                <w:webHidden/>
              </w:rPr>
              <w:t>5</w:t>
            </w:r>
            <w:r w:rsidRPr="00793173">
              <w:rPr>
                <w:noProof/>
                <w:webHidden/>
              </w:rPr>
              <w:fldChar w:fldCharType="end"/>
            </w:r>
          </w:hyperlink>
        </w:p>
        <w:p w14:paraId="3188F85F" w14:textId="278EAE6A" w:rsidR="000F723C" w:rsidRPr="00793173" w:rsidRDefault="000F723C">
          <w:pPr>
            <w:pStyle w:val="TOC2"/>
            <w:tabs>
              <w:tab w:val="right" w:leader="dot" w:pos="9350"/>
            </w:tabs>
            <w:rPr>
              <w:noProof/>
            </w:rPr>
          </w:pPr>
          <w:hyperlink w:anchor="_Toc150959572" w:history="1">
            <w:r w:rsidRPr="00793173">
              <w:rPr>
                <w:rStyle w:val="Hyperlink"/>
                <w:rFonts w:ascii="Times New Roman" w:hAnsi="Times New Roman" w:cs="Times New Roman"/>
                <w:i/>
                <w:iCs/>
                <w:noProof/>
              </w:rPr>
              <w:t>Commissions for gifts</w:t>
            </w:r>
            <w:r w:rsidRPr="00793173">
              <w:rPr>
                <w:noProof/>
                <w:webHidden/>
              </w:rPr>
              <w:tab/>
            </w:r>
            <w:r w:rsidRPr="00793173">
              <w:rPr>
                <w:noProof/>
                <w:webHidden/>
              </w:rPr>
              <w:fldChar w:fldCharType="begin"/>
            </w:r>
            <w:r w:rsidRPr="00793173">
              <w:rPr>
                <w:noProof/>
                <w:webHidden/>
              </w:rPr>
              <w:instrText xml:space="preserve"> PAGEREF _Toc150959572 \h </w:instrText>
            </w:r>
            <w:r w:rsidRPr="00793173">
              <w:rPr>
                <w:noProof/>
                <w:webHidden/>
              </w:rPr>
            </w:r>
            <w:r w:rsidRPr="00793173">
              <w:rPr>
                <w:noProof/>
                <w:webHidden/>
              </w:rPr>
              <w:fldChar w:fldCharType="separate"/>
            </w:r>
            <w:r w:rsidRPr="00793173">
              <w:rPr>
                <w:noProof/>
                <w:webHidden/>
              </w:rPr>
              <w:t>5</w:t>
            </w:r>
            <w:r w:rsidRPr="00793173">
              <w:rPr>
                <w:noProof/>
                <w:webHidden/>
              </w:rPr>
              <w:fldChar w:fldCharType="end"/>
            </w:r>
          </w:hyperlink>
        </w:p>
        <w:p w14:paraId="54A368ED" w14:textId="27C5F0DA" w:rsidR="000F723C" w:rsidRDefault="000F723C">
          <w:r w:rsidRPr="00793173">
            <w:rPr>
              <w:noProof/>
            </w:rPr>
            <w:fldChar w:fldCharType="end"/>
          </w:r>
        </w:p>
      </w:sdtContent>
    </w:sdt>
    <w:p w14:paraId="65E60809" w14:textId="77777777" w:rsidR="000F723C" w:rsidRDefault="000F723C" w:rsidP="00F1176F">
      <w:pPr>
        <w:pStyle w:val="Heading1"/>
        <w:rPr>
          <w:rFonts w:ascii="Times New Roman" w:eastAsia="Calibri" w:hAnsi="Times New Roman" w:cs="Times New Roman"/>
          <w:b/>
          <w:bCs/>
          <w:color w:val="auto"/>
        </w:rPr>
      </w:pPr>
    </w:p>
    <w:p w14:paraId="12545F55" w14:textId="77777777" w:rsidR="000F723C" w:rsidRDefault="000F723C" w:rsidP="000F723C"/>
    <w:p w14:paraId="4885054D" w14:textId="77777777" w:rsidR="000F723C" w:rsidRDefault="000F723C" w:rsidP="000F723C"/>
    <w:p w14:paraId="6023BD3F" w14:textId="77777777" w:rsidR="000F723C" w:rsidRDefault="000F723C" w:rsidP="000F723C"/>
    <w:p w14:paraId="0B48EC4D" w14:textId="77777777" w:rsidR="000F723C" w:rsidRDefault="000F723C" w:rsidP="000F723C"/>
    <w:p w14:paraId="5058A10F" w14:textId="77777777" w:rsidR="000F723C" w:rsidRDefault="000F723C" w:rsidP="000F723C"/>
    <w:p w14:paraId="11CC1696" w14:textId="77777777" w:rsidR="000F723C" w:rsidRDefault="000F723C" w:rsidP="000F723C"/>
    <w:p w14:paraId="0F377B2C" w14:textId="77777777" w:rsidR="000F723C" w:rsidRDefault="000F723C" w:rsidP="000F723C"/>
    <w:p w14:paraId="1B5FED25" w14:textId="77777777" w:rsidR="000F723C" w:rsidRDefault="000F723C" w:rsidP="000F723C"/>
    <w:p w14:paraId="2193CDD1" w14:textId="77777777" w:rsidR="000F723C" w:rsidRPr="000F723C" w:rsidRDefault="000F723C" w:rsidP="000F723C"/>
    <w:p w14:paraId="3DA1C2FA" w14:textId="2ED96AE1" w:rsidR="004238FE" w:rsidRPr="000F723C" w:rsidRDefault="004238FE" w:rsidP="00F1176F">
      <w:pPr>
        <w:pStyle w:val="Heading1"/>
        <w:rPr>
          <w:rFonts w:ascii="Times New Roman" w:eastAsia="Calibri" w:hAnsi="Times New Roman" w:cs="Times New Roman"/>
          <w:b/>
          <w:bCs/>
          <w:color w:val="auto"/>
        </w:rPr>
      </w:pPr>
      <w:bookmarkStart w:id="6" w:name="_Toc150959557"/>
      <w:r w:rsidRPr="000F723C">
        <w:rPr>
          <w:rFonts w:ascii="Times New Roman" w:eastAsia="Calibri" w:hAnsi="Times New Roman" w:cs="Times New Roman"/>
          <w:b/>
          <w:bCs/>
          <w:color w:val="auto"/>
        </w:rPr>
        <w:t>Purpose</w:t>
      </w:r>
      <w:bookmarkEnd w:id="6"/>
      <w:r w:rsidRPr="000F723C">
        <w:rPr>
          <w:rFonts w:ascii="Times New Roman" w:eastAsia="Calibri" w:hAnsi="Times New Roman" w:cs="Times New Roman"/>
          <w:b/>
          <w:bCs/>
          <w:color w:val="auto"/>
        </w:rPr>
        <w:t xml:space="preserve"> </w:t>
      </w:r>
    </w:p>
    <w:p w14:paraId="15E0C3DF" w14:textId="57201A87" w:rsidR="004238FE" w:rsidRPr="001610B9" w:rsidRDefault="004238FE" w:rsidP="004238FE">
      <w:pPr>
        <w:spacing w:after="200" w:line="276" w:lineRule="auto"/>
        <w:rPr>
          <w:rFonts w:ascii="Times New Roman" w:eastAsia="Calibri" w:hAnsi="Times New Roman" w:cs="Times New Roman"/>
          <w:sz w:val="24"/>
          <w:szCs w:val="24"/>
        </w:rPr>
      </w:pPr>
      <w:r w:rsidRPr="001610B9">
        <w:rPr>
          <w:rFonts w:ascii="Times New Roman" w:eastAsia="Calibri" w:hAnsi="Times New Roman" w:cs="Times New Roman"/>
          <w:sz w:val="24"/>
          <w:szCs w:val="24"/>
        </w:rPr>
        <w:t xml:space="preserve">The purpose of the Gift Acceptance Policy </w:t>
      </w:r>
      <w:r w:rsidR="00B55351" w:rsidRPr="001610B9">
        <w:rPr>
          <w:rFonts w:ascii="Times New Roman" w:eastAsia="Calibri" w:hAnsi="Times New Roman" w:cs="Times New Roman"/>
          <w:sz w:val="24"/>
          <w:szCs w:val="24"/>
        </w:rPr>
        <w:t>is to give guidance</w:t>
      </w:r>
      <w:r w:rsidR="00527B7A" w:rsidRPr="001610B9">
        <w:rPr>
          <w:rFonts w:ascii="Times New Roman" w:eastAsia="Calibri" w:hAnsi="Times New Roman" w:cs="Times New Roman"/>
          <w:sz w:val="24"/>
          <w:szCs w:val="24"/>
        </w:rPr>
        <w:t xml:space="preserve"> and coun</w:t>
      </w:r>
      <w:r w:rsidR="00A54B7C" w:rsidRPr="001610B9">
        <w:rPr>
          <w:rFonts w:ascii="Times New Roman" w:eastAsia="Calibri" w:hAnsi="Times New Roman" w:cs="Times New Roman"/>
          <w:sz w:val="24"/>
          <w:szCs w:val="24"/>
        </w:rPr>
        <w:t>sel</w:t>
      </w:r>
      <w:r w:rsidRPr="001610B9">
        <w:rPr>
          <w:rFonts w:ascii="Times New Roman" w:eastAsia="Calibri" w:hAnsi="Times New Roman" w:cs="Times New Roman"/>
          <w:sz w:val="24"/>
          <w:szCs w:val="24"/>
        </w:rPr>
        <w:t xml:space="preserve"> </w:t>
      </w:r>
      <w:r w:rsidR="00527B7A" w:rsidRPr="001610B9">
        <w:rPr>
          <w:rFonts w:ascii="Times New Roman" w:eastAsia="Calibri" w:hAnsi="Times New Roman" w:cs="Times New Roman"/>
          <w:sz w:val="24"/>
          <w:szCs w:val="24"/>
        </w:rPr>
        <w:t>concerning</w:t>
      </w:r>
      <w:r w:rsidRPr="001610B9">
        <w:rPr>
          <w:rFonts w:ascii="Times New Roman" w:eastAsia="Calibri" w:hAnsi="Times New Roman" w:cs="Times New Roman"/>
          <w:sz w:val="24"/>
          <w:szCs w:val="24"/>
        </w:rPr>
        <w:t xml:space="preserve"> the planning, promotion, solicitation, receipt, acceptance, management, reporting, use, and disposition of private sector gifts.</w:t>
      </w:r>
    </w:p>
    <w:p w14:paraId="6AC6F32A" w14:textId="42D4A0EE" w:rsidR="004238FE" w:rsidRPr="001610B9" w:rsidRDefault="004238FE" w:rsidP="004238FE">
      <w:pPr>
        <w:spacing w:after="200" w:line="276" w:lineRule="auto"/>
        <w:rPr>
          <w:rFonts w:ascii="Times New Roman" w:eastAsia="Calibri" w:hAnsi="Times New Roman" w:cs="Times New Roman"/>
          <w:sz w:val="24"/>
          <w:szCs w:val="24"/>
        </w:rPr>
      </w:pPr>
      <w:r w:rsidRPr="001610B9">
        <w:rPr>
          <w:rFonts w:ascii="Times New Roman" w:eastAsia="Calibri" w:hAnsi="Times New Roman" w:cs="Times New Roman"/>
          <w:sz w:val="24"/>
          <w:szCs w:val="24"/>
        </w:rPr>
        <w:t xml:space="preserve">These policies must be viewed as flexible and realistic to accommodate unpredictable situations and donor expectations, as long as such situations and expectations are consistent with </w:t>
      </w:r>
      <w:r w:rsidR="00601014" w:rsidRPr="001610B9">
        <w:rPr>
          <w:rFonts w:ascii="Times New Roman" w:eastAsia="Calibri" w:hAnsi="Times New Roman" w:cs="Times New Roman"/>
          <w:sz w:val="24"/>
          <w:szCs w:val="24"/>
        </w:rPr>
        <w:t xml:space="preserve">Sedona Public </w:t>
      </w:r>
      <w:r w:rsidRPr="001610B9">
        <w:rPr>
          <w:rFonts w:ascii="Times New Roman" w:eastAsia="Calibri" w:hAnsi="Times New Roman" w:cs="Times New Roman"/>
          <w:sz w:val="24"/>
          <w:szCs w:val="24"/>
        </w:rPr>
        <w:t>Library</w:t>
      </w:r>
      <w:r w:rsidR="00804AF6" w:rsidRPr="001610B9">
        <w:rPr>
          <w:rFonts w:ascii="Times New Roman" w:eastAsia="Calibri" w:hAnsi="Times New Roman" w:cs="Times New Roman"/>
          <w:sz w:val="24"/>
          <w:szCs w:val="24"/>
        </w:rPr>
        <w:t>'</w:t>
      </w:r>
      <w:r w:rsidRPr="001610B9">
        <w:rPr>
          <w:rFonts w:ascii="Times New Roman" w:eastAsia="Calibri" w:hAnsi="Times New Roman" w:cs="Times New Roman"/>
          <w:sz w:val="24"/>
          <w:szCs w:val="24"/>
        </w:rPr>
        <w:t xml:space="preserve">s </w:t>
      </w:r>
      <w:r w:rsidR="00601014" w:rsidRPr="001610B9">
        <w:rPr>
          <w:rFonts w:ascii="Times New Roman" w:eastAsia="Calibri" w:hAnsi="Times New Roman" w:cs="Times New Roman"/>
          <w:sz w:val="24"/>
          <w:szCs w:val="24"/>
        </w:rPr>
        <w:t xml:space="preserve">(“the Library”) </w:t>
      </w:r>
      <w:r w:rsidRPr="001610B9">
        <w:rPr>
          <w:rFonts w:ascii="Times New Roman" w:eastAsia="Calibri" w:hAnsi="Times New Roman" w:cs="Times New Roman"/>
          <w:sz w:val="24"/>
          <w:szCs w:val="24"/>
        </w:rPr>
        <w:t xml:space="preserve">mission and policies. </w:t>
      </w:r>
    </w:p>
    <w:p w14:paraId="27A5D8B4" w14:textId="05A69CC4" w:rsidR="004238FE" w:rsidRPr="001610B9" w:rsidRDefault="004238FE" w:rsidP="004238FE">
      <w:pPr>
        <w:spacing w:after="200" w:line="276" w:lineRule="auto"/>
        <w:rPr>
          <w:rFonts w:ascii="Times New Roman" w:eastAsia="Calibri" w:hAnsi="Times New Roman" w:cs="Times New Roman"/>
          <w:sz w:val="24"/>
          <w:szCs w:val="24"/>
        </w:rPr>
      </w:pPr>
      <w:r w:rsidRPr="001610B9">
        <w:rPr>
          <w:rFonts w:ascii="Times New Roman" w:eastAsia="Calibri" w:hAnsi="Times New Roman" w:cs="Times New Roman"/>
          <w:sz w:val="24"/>
          <w:szCs w:val="24"/>
        </w:rPr>
        <w:t xml:space="preserve">Any exceptions to these Gift Acceptance Policies may be made only in exceptional circumstances and shall require the </w:t>
      </w:r>
      <w:r w:rsidR="00804AF6" w:rsidRPr="001610B9">
        <w:rPr>
          <w:rFonts w:ascii="Times New Roman" w:eastAsia="Calibri" w:hAnsi="Times New Roman" w:cs="Times New Roman"/>
          <w:sz w:val="24"/>
          <w:szCs w:val="24"/>
        </w:rPr>
        <w:t>B</w:t>
      </w:r>
      <w:r w:rsidRPr="001610B9">
        <w:rPr>
          <w:rFonts w:ascii="Times New Roman" w:eastAsia="Calibri" w:hAnsi="Times New Roman" w:cs="Times New Roman"/>
          <w:sz w:val="24"/>
          <w:szCs w:val="24"/>
        </w:rPr>
        <w:t>oard</w:t>
      </w:r>
      <w:r w:rsidR="00804AF6" w:rsidRPr="001610B9">
        <w:rPr>
          <w:rFonts w:ascii="Times New Roman" w:eastAsia="Calibri" w:hAnsi="Times New Roman" w:cs="Times New Roman"/>
          <w:sz w:val="24"/>
          <w:szCs w:val="24"/>
        </w:rPr>
        <w:t>'</w:t>
      </w:r>
      <w:r w:rsidRPr="001610B9">
        <w:rPr>
          <w:rFonts w:ascii="Times New Roman" w:eastAsia="Calibri" w:hAnsi="Times New Roman" w:cs="Times New Roman"/>
          <w:sz w:val="24"/>
          <w:szCs w:val="24"/>
        </w:rPr>
        <w:t>s approval.</w:t>
      </w:r>
    </w:p>
    <w:p w14:paraId="63D8B802" w14:textId="4BA65CCC" w:rsidR="00A54B7C" w:rsidRPr="001610B9" w:rsidRDefault="00A54B7C" w:rsidP="004238FE">
      <w:pPr>
        <w:spacing w:after="200" w:line="276" w:lineRule="auto"/>
        <w:rPr>
          <w:rFonts w:ascii="Times New Roman" w:eastAsia="Calibri" w:hAnsi="Times New Roman" w:cs="Times New Roman"/>
          <w:sz w:val="24"/>
          <w:szCs w:val="24"/>
        </w:rPr>
      </w:pPr>
      <w:r w:rsidRPr="001610B9">
        <w:rPr>
          <w:rFonts w:ascii="Times New Roman" w:eastAsia="Calibri" w:hAnsi="Times New Roman" w:cs="Times New Roman"/>
          <w:sz w:val="24"/>
          <w:szCs w:val="24"/>
        </w:rPr>
        <w:t>In all cases, it is the donor’s responsibility to substantiate the value of a donated item with the IRS.</w:t>
      </w:r>
    </w:p>
    <w:p w14:paraId="42C868CB" w14:textId="74FE7CD3" w:rsidR="00F1176F" w:rsidRPr="000F723C" w:rsidRDefault="00F1176F" w:rsidP="00F1176F">
      <w:pPr>
        <w:pStyle w:val="Heading1"/>
        <w:rPr>
          <w:rFonts w:ascii="Times New Roman" w:eastAsia="Calibri" w:hAnsi="Times New Roman" w:cs="Times New Roman"/>
          <w:b/>
          <w:bCs/>
          <w:color w:val="auto"/>
        </w:rPr>
      </w:pPr>
      <w:bookmarkStart w:id="7" w:name="_Toc150959558"/>
      <w:r w:rsidRPr="000F723C">
        <w:rPr>
          <w:rFonts w:ascii="Times New Roman" w:eastAsia="Calibri" w:hAnsi="Times New Roman" w:cs="Times New Roman"/>
          <w:b/>
          <w:bCs/>
          <w:color w:val="auto"/>
        </w:rPr>
        <w:lastRenderedPageBreak/>
        <w:t>Accept</w:t>
      </w:r>
      <w:r w:rsidR="00601014" w:rsidRPr="000F723C">
        <w:rPr>
          <w:rFonts w:ascii="Times New Roman" w:eastAsia="Calibri" w:hAnsi="Times New Roman" w:cs="Times New Roman"/>
          <w:b/>
          <w:bCs/>
          <w:color w:val="auto"/>
        </w:rPr>
        <w:t>able</w:t>
      </w:r>
      <w:r w:rsidRPr="000F723C">
        <w:rPr>
          <w:rFonts w:ascii="Times New Roman" w:eastAsia="Calibri" w:hAnsi="Times New Roman" w:cs="Times New Roman"/>
          <w:b/>
          <w:bCs/>
          <w:color w:val="auto"/>
        </w:rPr>
        <w:t xml:space="preserve"> </w:t>
      </w:r>
      <w:r w:rsidR="00601014" w:rsidRPr="000F723C">
        <w:rPr>
          <w:rFonts w:ascii="Times New Roman" w:eastAsia="Calibri" w:hAnsi="Times New Roman" w:cs="Times New Roman"/>
          <w:b/>
          <w:bCs/>
          <w:color w:val="auto"/>
        </w:rPr>
        <w:t>G</w:t>
      </w:r>
      <w:r w:rsidRPr="000F723C">
        <w:rPr>
          <w:rFonts w:ascii="Times New Roman" w:eastAsia="Calibri" w:hAnsi="Times New Roman" w:cs="Times New Roman"/>
          <w:b/>
          <w:bCs/>
          <w:color w:val="auto"/>
        </w:rPr>
        <w:t>ifts</w:t>
      </w:r>
      <w:bookmarkEnd w:id="7"/>
    </w:p>
    <w:p w14:paraId="3C8F2887" w14:textId="6BD541AF" w:rsidR="004238FE" w:rsidRPr="000F723C" w:rsidRDefault="00E5320A" w:rsidP="004238FE">
      <w:pPr>
        <w:pStyle w:val="Heading2"/>
        <w:rPr>
          <w:rFonts w:ascii="Times New Roman" w:hAnsi="Times New Roman" w:cs="Times New Roman"/>
          <w:b/>
          <w:bCs/>
          <w:i/>
          <w:iCs/>
          <w:color w:val="auto"/>
        </w:rPr>
      </w:pPr>
      <w:bookmarkStart w:id="8" w:name="_Toc150959559"/>
      <w:r w:rsidRPr="000F723C">
        <w:rPr>
          <w:rFonts w:ascii="Times New Roman" w:hAnsi="Times New Roman" w:cs="Times New Roman"/>
          <w:b/>
          <w:bCs/>
          <w:i/>
          <w:iCs/>
          <w:color w:val="auto"/>
        </w:rPr>
        <w:t xml:space="preserve">Unrestricted </w:t>
      </w:r>
      <w:r w:rsidR="004238FE" w:rsidRPr="000F723C">
        <w:rPr>
          <w:rFonts w:ascii="Times New Roman" w:hAnsi="Times New Roman" w:cs="Times New Roman"/>
          <w:b/>
          <w:bCs/>
          <w:i/>
          <w:iCs/>
          <w:color w:val="auto"/>
        </w:rPr>
        <w:t>Gifts</w:t>
      </w:r>
      <w:bookmarkEnd w:id="8"/>
    </w:p>
    <w:p w14:paraId="5B12A6EC" w14:textId="62078FE1"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Unrestricted, outright gifts of cash, check, credit card</w:t>
      </w:r>
      <w:r w:rsidR="00601014" w:rsidRPr="001610B9">
        <w:rPr>
          <w:rFonts w:ascii="Times New Roman" w:hAnsi="Times New Roman" w:cs="Times New Roman"/>
          <w:sz w:val="24"/>
          <w:szCs w:val="24"/>
        </w:rPr>
        <w:t>,</w:t>
      </w:r>
      <w:r w:rsidRPr="001610B9">
        <w:rPr>
          <w:rFonts w:ascii="Times New Roman" w:hAnsi="Times New Roman" w:cs="Times New Roman"/>
          <w:sz w:val="24"/>
          <w:szCs w:val="24"/>
        </w:rPr>
        <w:t xml:space="preserve"> and online and publicly traded securities do not require board approval. Such routine gifts are accepted and administered through the </w:t>
      </w:r>
      <w:r w:rsidR="00E5320A" w:rsidRPr="001610B9">
        <w:rPr>
          <w:rFonts w:ascii="Times New Roman" w:hAnsi="Times New Roman" w:cs="Times New Roman"/>
          <w:sz w:val="24"/>
          <w:szCs w:val="24"/>
        </w:rPr>
        <w:t xml:space="preserve">Development </w:t>
      </w:r>
      <w:r w:rsidRPr="001610B9">
        <w:rPr>
          <w:rFonts w:ascii="Times New Roman" w:hAnsi="Times New Roman" w:cs="Times New Roman"/>
          <w:sz w:val="24"/>
          <w:szCs w:val="24"/>
        </w:rPr>
        <w:t>Director, with final authority to accept routine gifts lying with the Library Director.</w:t>
      </w:r>
    </w:p>
    <w:p w14:paraId="461F0E14" w14:textId="77777777" w:rsidR="003F4BB2" w:rsidRPr="001610B9" w:rsidRDefault="003F4BB2" w:rsidP="004238FE">
      <w:pPr>
        <w:spacing w:after="0"/>
        <w:rPr>
          <w:rFonts w:ascii="Times New Roman" w:hAnsi="Times New Roman" w:cs="Times New Roman"/>
          <w:sz w:val="24"/>
          <w:szCs w:val="24"/>
        </w:rPr>
      </w:pPr>
    </w:p>
    <w:p w14:paraId="4878FF34" w14:textId="762969DC" w:rsidR="003F4BB2" w:rsidRPr="000F723C" w:rsidRDefault="003F4BB2" w:rsidP="003F4BB2">
      <w:pPr>
        <w:pStyle w:val="Heading2"/>
        <w:rPr>
          <w:rFonts w:ascii="Times New Roman" w:hAnsi="Times New Roman" w:cs="Times New Roman"/>
          <w:b/>
          <w:bCs/>
          <w:i/>
          <w:iCs/>
          <w:color w:val="auto"/>
        </w:rPr>
      </w:pPr>
      <w:bookmarkStart w:id="9" w:name="_Toc150959560"/>
      <w:r w:rsidRPr="000F723C">
        <w:rPr>
          <w:rFonts w:ascii="Times New Roman" w:hAnsi="Times New Roman" w:cs="Times New Roman"/>
          <w:b/>
          <w:bCs/>
          <w:i/>
          <w:iCs/>
          <w:color w:val="auto"/>
        </w:rPr>
        <w:t>Restricted Gifts or Endowments</w:t>
      </w:r>
      <w:bookmarkEnd w:id="9"/>
    </w:p>
    <w:p w14:paraId="64E35BF5" w14:textId="17B29A5B" w:rsidR="003F4BB2" w:rsidRPr="001610B9" w:rsidRDefault="00B55351" w:rsidP="003F4BB2">
      <w:pPr>
        <w:spacing w:after="0"/>
        <w:rPr>
          <w:rFonts w:ascii="Times New Roman" w:hAnsi="Times New Roman" w:cs="Times New Roman"/>
          <w:sz w:val="24"/>
          <w:szCs w:val="24"/>
        </w:rPr>
      </w:pPr>
      <w:r w:rsidRPr="001610B9">
        <w:rPr>
          <w:rFonts w:ascii="Times New Roman" w:hAnsi="Times New Roman" w:cs="Times New Roman"/>
          <w:sz w:val="24"/>
          <w:szCs w:val="24"/>
        </w:rPr>
        <w:t>Donors may restrict their g</w:t>
      </w:r>
      <w:r w:rsidR="003F4BB2" w:rsidRPr="001610B9">
        <w:rPr>
          <w:rFonts w:ascii="Times New Roman" w:hAnsi="Times New Roman" w:cs="Times New Roman"/>
          <w:sz w:val="24"/>
          <w:szCs w:val="24"/>
        </w:rPr>
        <w:t xml:space="preserve">ifts to the Library </w:t>
      </w:r>
      <w:r w:rsidRPr="001610B9">
        <w:rPr>
          <w:rFonts w:ascii="Times New Roman" w:hAnsi="Times New Roman" w:cs="Times New Roman"/>
          <w:sz w:val="24"/>
          <w:szCs w:val="24"/>
        </w:rPr>
        <w:t>i</w:t>
      </w:r>
      <w:r w:rsidR="003F4BB2" w:rsidRPr="001610B9">
        <w:rPr>
          <w:rFonts w:ascii="Times New Roman" w:hAnsi="Times New Roman" w:cs="Times New Roman"/>
          <w:sz w:val="24"/>
          <w:szCs w:val="24"/>
        </w:rPr>
        <w:t xml:space="preserve">f </w:t>
      </w:r>
      <w:r w:rsidR="003B7688" w:rsidRPr="001610B9">
        <w:rPr>
          <w:rFonts w:ascii="Times New Roman" w:hAnsi="Times New Roman" w:cs="Times New Roman"/>
          <w:sz w:val="24"/>
          <w:szCs w:val="24"/>
        </w:rPr>
        <w:t xml:space="preserve">the </w:t>
      </w:r>
      <w:r w:rsidR="003F4BB2" w:rsidRPr="001610B9">
        <w:rPr>
          <w:rFonts w:ascii="Times New Roman" w:hAnsi="Times New Roman" w:cs="Times New Roman"/>
          <w:sz w:val="24"/>
          <w:szCs w:val="24"/>
        </w:rPr>
        <w:t>proposed use is consistent with the Library</w:t>
      </w:r>
      <w:r w:rsidR="00804AF6" w:rsidRPr="001610B9">
        <w:rPr>
          <w:rFonts w:ascii="Times New Roman" w:hAnsi="Times New Roman" w:cs="Times New Roman"/>
          <w:sz w:val="24"/>
          <w:szCs w:val="24"/>
        </w:rPr>
        <w:t>'</w:t>
      </w:r>
      <w:r w:rsidR="003F4BB2" w:rsidRPr="001610B9">
        <w:rPr>
          <w:rFonts w:ascii="Times New Roman" w:hAnsi="Times New Roman" w:cs="Times New Roman"/>
          <w:sz w:val="24"/>
          <w:szCs w:val="24"/>
        </w:rPr>
        <w:t xml:space="preserve">s stated mission </w:t>
      </w:r>
      <w:r w:rsidR="00E5320A" w:rsidRPr="001610B9">
        <w:rPr>
          <w:rFonts w:ascii="Times New Roman" w:hAnsi="Times New Roman" w:cs="Times New Roman"/>
          <w:sz w:val="24"/>
          <w:szCs w:val="24"/>
        </w:rPr>
        <w:t xml:space="preserve">and objectives of the current strategic plan, </w:t>
      </w:r>
      <w:r w:rsidR="003F4BB2" w:rsidRPr="001610B9">
        <w:rPr>
          <w:rFonts w:ascii="Times New Roman" w:hAnsi="Times New Roman" w:cs="Times New Roman"/>
          <w:sz w:val="24"/>
          <w:szCs w:val="24"/>
        </w:rPr>
        <w:t>and</w:t>
      </w:r>
      <w:r w:rsidR="00E5320A" w:rsidRPr="001610B9">
        <w:rPr>
          <w:rFonts w:ascii="Times New Roman" w:hAnsi="Times New Roman" w:cs="Times New Roman"/>
          <w:sz w:val="24"/>
          <w:szCs w:val="24"/>
        </w:rPr>
        <w:t xml:space="preserve"> </w:t>
      </w:r>
      <w:r w:rsidR="003F4BB2" w:rsidRPr="001610B9">
        <w:rPr>
          <w:rFonts w:ascii="Times New Roman" w:hAnsi="Times New Roman" w:cs="Times New Roman"/>
          <w:sz w:val="24"/>
          <w:szCs w:val="24"/>
        </w:rPr>
        <w:t>the restrictions do not violate the Library</w:t>
      </w:r>
      <w:r w:rsidR="00804AF6" w:rsidRPr="001610B9">
        <w:rPr>
          <w:rFonts w:ascii="Times New Roman" w:hAnsi="Times New Roman" w:cs="Times New Roman"/>
          <w:sz w:val="24"/>
          <w:szCs w:val="24"/>
        </w:rPr>
        <w:t>'</w:t>
      </w:r>
      <w:r w:rsidR="003F4BB2" w:rsidRPr="001610B9">
        <w:rPr>
          <w:rFonts w:ascii="Times New Roman" w:hAnsi="Times New Roman" w:cs="Times New Roman"/>
          <w:sz w:val="24"/>
          <w:szCs w:val="24"/>
        </w:rPr>
        <w:t xml:space="preserve">s ethical standards or require illegal discrimination. Designated gifts of any size may be made to </w:t>
      </w:r>
      <w:r w:rsidR="00E5320A" w:rsidRPr="001610B9">
        <w:rPr>
          <w:rFonts w:ascii="Times New Roman" w:hAnsi="Times New Roman" w:cs="Times New Roman"/>
          <w:sz w:val="24"/>
          <w:szCs w:val="24"/>
        </w:rPr>
        <w:t>library</w:t>
      </w:r>
      <w:r w:rsidR="00527B7A" w:rsidRPr="001610B9">
        <w:rPr>
          <w:rFonts w:ascii="Times New Roman" w:hAnsi="Times New Roman" w:cs="Times New Roman"/>
          <w:sz w:val="24"/>
          <w:szCs w:val="24"/>
        </w:rPr>
        <w:t>-</w:t>
      </w:r>
      <w:r w:rsidR="00E5320A" w:rsidRPr="001610B9">
        <w:rPr>
          <w:rFonts w:ascii="Times New Roman" w:hAnsi="Times New Roman" w:cs="Times New Roman"/>
          <w:sz w:val="24"/>
          <w:szCs w:val="24"/>
        </w:rPr>
        <w:t>approved</w:t>
      </w:r>
      <w:r w:rsidR="003F4BB2" w:rsidRPr="001610B9">
        <w:rPr>
          <w:rFonts w:ascii="Times New Roman" w:hAnsi="Times New Roman" w:cs="Times New Roman"/>
          <w:sz w:val="24"/>
          <w:szCs w:val="24"/>
        </w:rPr>
        <w:t xml:space="preserve"> program</w:t>
      </w:r>
      <w:r w:rsidR="00E5320A" w:rsidRPr="001610B9">
        <w:rPr>
          <w:rFonts w:ascii="Times New Roman" w:hAnsi="Times New Roman" w:cs="Times New Roman"/>
          <w:sz w:val="24"/>
          <w:szCs w:val="24"/>
        </w:rPr>
        <w:t>s</w:t>
      </w:r>
      <w:r w:rsidR="003F4BB2" w:rsidRPr="001610B9">
        <w:rPr>
          <w:rFonts w:ascii="Times New Roman" w:hAnsi="Times New Roman" w:cs="Times New Roman"/>
          <w:sz w:val="24"/>
          <w:szCs w:val="24"/>
        </w:rPr>
        <w:t xml:space="preserve">, </w:t>
      </w:r>
      <w:r w:rsidR="00E5320A" w:rsidRPr="001610B9">
        <w:rPr>
          <w:rFonts w:ascii="Times New Roman" w:hAnsi="Times New Roman" w:cs="Times New Roman"/>
          <w:sz w:val="24"/>
          <w:szCs w:val="24"/>
        </w:rPr>
        <w:t xml:space="preserve">the </w:t>
      </w:r>
      <w:r w:rsidR="003F4BB2" w:rsidRPr="001610B9">
        <w:rPr>
          <w:rFonts w:ascii="Times New Roman" w:hAnsi="Times New Roman" w:cs="Times New Roman"/>
          <w:sz w:val="24"/>
          <w:szCs w:val="24"/>
        </w:rPr>
        <w:t xml:space="preserve">collection, or </w:t>
      </w:r>
      <w:r w:rsidR="00601014" w:rsidRPr="001610B9">
        <w:rPr>
          <w:rFonts w:ascii="Times New Roman" w:hAnsi="Times New Roman" w:cs="Times New Roman"/>
          <w:sz w:val="24"/>
          <w:szCs w:val="24"/>
        </w:rPr>
        <w:t>related</w:t>
      </w:r>
      <w:r w:rsidR="003F4BB2" w:rsidRPr="001610B9">
        <w:rPr>
          <w:rFonts w:ascii="Times New Roman" w:hAnsi="Times New Roman" w:cs="Times New Roman"/>
          <w:sz w:val="24"/>
          <w:szCs w:val="24"/>
        </w:rPr>
        <w:t xml:space="preserve"> fund</w:t>
      </w:r>
      <w:r w:rsidR="00E5320A" w:rsidRPr="001610B9">
        <w:rPr>
          <w:rFonts w:ascii="Times New Roman" w:hAnsi="Times New Roman" w:cs="Times New Roman"/>
          <w:sz w:val="24"/>
          <w:szCs w:val="24"/>
        </w:rPr>
        <w:t>s</w:t>
      </w:r>
      <w:r w:rsidR="003F4BB2" w:rsidRPr="001610B9">
        <w:rPr>
          <w:rFonts w:ascii="Times New Roman" w:hAnsi="Times New Roman" w:cs="Times New Roman"/>
          <w:sz w:val="24"/>
          <w:szCs w:val="24"/>
        </w:rPr>
        <w:t xml:space="preserve"> of the Library and may be pooled with other such gifts that have been designated for a like purpose.</w:t>
      </w:r>
    </w:p>
    <w:p w14:paraId="441BD5EC" w14:textId="77777777" w:rsidR="003B7688" w:rsidRPr="001610B9" w:rsidRDefault="003B7688" w:rsidP="003F4BB2">
      <w:pPr>
        <w:spacing w:after="0"/>
        <w:rPr>
          <w:rFonts w:ascii="Times New Roman" w:hAnsi="Times New Roman" w:cs="Times New Roman"/>
          <w:sz w:val="24"/>
          <w:szCs w:val="24"/>
        </w:rPr>
      </w:pPr>
    </w:p>
    <w:p w14:paraId="39AEDF37" w14:textId="1E5F2122" w:rsidR="004238FE" w:rsidRPr="000F723C" w:rsidRDefault="004238FE" w:rsidP="00F1176F">
      <w:pPr>
        <w:pStyle w:val="Heading2"/>
        <w:rPr>
          <w:rFonts w:ascii="Times New Roman" w:hAnsi="Times New Roman" w:cs="Times New Roman"/>
          <w:b/>
          <w:bCs/>
          <w:i/>
          <w:iCs/>
          <w:color w:val="auto"/>
        </w:rPr>
      </w:pPr>
      <w:bookmarkStart w:id="10" w:name="_Toc150959561"/>
      <w:r w:rsidRPr="000F723C">
        <w:rPr>
          <w:rFonts w:ascii="Times New Roman" w:hAnsi="Times New Roman" w:cs="Times New Roman"/>
          <w:b/>
          <w:bCs/>
          <w:i/>
          <w:iCs/>
          <w:color w:val="auto"/>
        </w:rPr>
        <w:t>Securities</w:t>
      </w:r>
      <w:bookmarkEnd w:id="10"/>
    </w:p>
    <w:p w14:paraId="5AB6AA5F" w14:textId="63D96AC5"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 xml:space="preserve">Publicly traded securities will be counted at the average of the high and low market value on </w:t>
      </w:r>
      <w:r w:rsidR="00F1176F" w:rsidRPr="001610B9">
        <w:rPr>
          <w:rFonts w:ascii="Times New Roman" w:hAnsi="Times New Roman" w:cs="Times New Roman"/>
          <w:sz w:val="24"/>
          <w:szCs w:val="24"/>
        </w:rPr>
        <w:t xml:space="preserve">the </w:t>
      </w:r>
      <w:r w:rsidRPr="001610B9">
        <w:rPr>
          <w:rFonts w:ascii="Times New Roman" w:hAnsi="Times New Roman" w:cs="Times New Roman"/>
          <w:sz w:val="24"/>
          <w:szCs w:val="24"/>
        </w:rPr>
        <w:t>postmark date if mailed or the date and time of transfer if electronically transferred to the Library</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s broker. Securities that are not readily marketable</w:t>
      </w:r>
      <w:r w:rsidR="00804AF6" w:rsidRPr="001610B9">
        <w:rPr>
          <w:rFonts w:ascii="Times New Roman" w:hAnsi="Times New Roman" w:cs="Times New Roman"/>
          <w:sz w:val="24"/>
          <w:szCs w:val="24"/>
        </w:rPr>
        <w:t xml:space="preserve">, such as </w:t>
      </w:r>
      <w:r w:rsidRPr="001610B9">
        <w:rPr>
          <w:rFonts w:ascii="Times New Roman" w:hAnsi="Times New Roman" w:cs="Times New Roman"/>
          <w:sz w:val="24"/>
          <w:szCs w:val="24"/>
        </w:rPr>
        <w:t xml:space="preserve">closely held stock, limited partnerships, joint venture interests, </w:t>
      </w:r>
      <w:r w:rsidR="00F1176F" w:rsidRPr="001610B9">
        <w:rPr>
          <w:rFonts w:ascii="Times New Roman" w:hAnsi="Times New Roman" w:cs="Times New Roman"/>
          <w:sz w:val="24"/>
          <w:szCs w:val="24"/>
        </w:rPr>
        <w:t>etc.</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 xml:space="preserve"> must be approved by the </w:t>
      </w:r>
      <w:r w:rsidR="00804AF6" w:rsidRPr="001610B9">
        <w:rPr>
          <w:rFonts w:ascii="Times New Roman" w:hAnsi="Times New Roman" w:cs="Times New Roman"/>
          <w:sz w:val="24"/>
          <w:szCs w:val="24"/>
        </w:rPr>
        <w:t>Board's finance committee</w:t>
      </w:r>
      <w:r w:rsidRPr="001610B9">
        <w:rPr>
          <w:rFonts w:ascii="Times New Roman" w:hAnsi="Times New Roman" w:cs="Times New Roman"/>
          <w:sz w:val="24"/>
          <w:szCs w:val="24"/>
        </w:rPr>
        <w:t xml:space="preserve"> and may be valued at the per-share cash purchase price of the most recent transaction or as established by a qualified appraisal.</w:t>
      </w:r>
      <w:r w:rsidR="00F1176F" w:rsidRPr="001610B9">
        <w:rPr>
          <w:rFonts w:ascii="Times New Roman" w:hAnsi="Times New Roman" w:cs="Times New Roman"/>
          <w:sz w:val="24"/>
          <w:szCs w:val="24"/>
        </w:rPr>
        <w:t xml:space="preserve"> </w:t>
      </w:r>
      <w:r w:rsidRPr="001610B9">
        <w:rPr>
          <w:rFonts w:ascii="Times New Roman" w:hAnsi="Times New Roman" w:cs="Times New Roman"/>
          <w:sz w:val="24"/>
          <w:szCs w:val="24"/>
        </w:rPr>
        <w:t>All securities may be held or sold immediately upon receipt into the</w:t>
      </w:r>
      <w:r w:rsidR="00527B7A" w:rsidRPr="001610B9">
        <w:rPr>
          <w:rFonts w:ascii="Times New Roman" w:hAnsi="Times New Roman" w:cs="Times New Roman"/>
          <w:sz w:val="24"/>
          <w:szCs w:val="24"/>
        </w:rPr>
        <w:t xml:space="preserve"> Library’s</w:t>
      </w:r>
      <w:r w:rsidRPr="001610B9">
        <w:rPr>
          <w:rFonts w:ascii="Times New Roman" w:hAnsi="Times New Roman" w:cs="Times New Roman"/>
          <w:sz w:val="24"/>
          <w:szCs w:val="24"/>
        </w:rPr>
        <w:t xml:space="preserve"> account</w:t>
      </w:r>
      <w:r w:rsidR="00527B7A" w:rsidRPr="001610B9">
        <w:rPr>
          <w:rFonts w:ascii="Times New Roman" w:hAnsi="Times New Roman" w:cs="Times New Roman"/>
          <w:sz w:val="24"/>
          <w:szCs w:val="24"/>
        </w:rPr>
        <w:t>,</w:t>
      </w:r>
      <w:r w:rsidRPr="001610B9">
        <w:rPr>
          <w:rFonts w:ascii="Times New Roman" w:hAnsi="Times New Roman" w:cs="Times New Roman"/>
          <w:sz w:val="24"/>
          <w:szCs w:val="24"/>
        </w:rPr>
        <w:t xml:space="preserve"> </w:t>
      </w:r>
      <w:r w:rsidR="00F1176F" w:rsidRPr="001610B9">
        <w:rPr>
          <w:rFonts w:ascii="Times New Roman" w:hAnsi="Times New Roman" w:cs="Times New Roman"/>
          <w:sz w:val="24"/>
          <w:szCs w:val="24"/>
        </w:rPr>
        <w:t>at</w:t>
      </w:r>
      <w:r w:rsidRPr="001610B9">
        <w:rPr>
          <w:rFonts w:ascii="Times New Roman" w:hAnsi="Times New Roman" w:cs="Times New Roman"/>
          <w:sz w:val="24"/>
          <w:szCs w:val="24"/>
        </w:rPr>
        <w:t xml:space="preserve"> the </w:t>
      </w:r>
      <w:r w:rsidR="00601014" w:rsidRPr="001610B9">
        <w:rPr>
          <w:rFonts w:ascii="Times New Roman" w:hAnsi="Times New Roman" w:cs="Times New Roman"/>
          <w:sz w:val="24"/>
          <w:szCs w:val="24"/>
        </w:rPr>
        <w:t xml:space="preserve">recommendation </w:t>
      </w:r>
      <w:r w:rsidRPr="001610B9">
        <w:rPr>
          <w:rFonts w:ascii="Times New Roman" w:hAnsi="Times New Roman" w:cs="Times New Roman"/>
          <w:sz w:val="24"/>
          <w:szCs w:val="24"/>
        </w:rPr>
        <w:t>of th</w:t>
      </w:r>
      <w:r w:rsidR="00B55351" w:rsidRPr="001610B9">
        <w:rPr>
          <w:rFonts w:ascii="Times New Roman" w:hAnsi="Times New Roman" w:cs="Times New Roman"/>
          <w:sz w:val="24"/>
          <w:szCs w:val="24"/>
        </w:rPr>
        <w:t>e</w:t>
      </w:r>
      <w:r w:rsidRPr="001610B9">
        <w:rPr>
          <w:rFonts w:ascii="Times New Roman" w:hAnsi="Times New Roman" w:cs="Times New Roman"/>
          <w:sz w:val="24"/>
          <w:szCs w:val="24"/>
        </w:rPr>
        <w:t xml:space="preserve"> </w:t>
      </w:r>
      <w:r w:rsidR="00E5320A" w:rsidRPr="001610B9">
        <w:rPr>
          <w:rFonts w:ascii="Times New Roman" w:hAnsi="Times New Roman" w:cs="Times New Roman"/>
          <w:sz w:val="24"/>
          <w:szCs w:val="24"/>
        </w:rPr>
        <w:t xml:space="preserve">Investment </w:t>
      </w:r>
      <w:r w:rsidRPr="001610B9">
        <w:rPr>
          <w:rFonts w:ascii="Times New Roman" w:hAnsi="Times New Roman" w:cs="Times New Roman"/>
          <w:sz w:val="24"/>
          <w:szCs w:val="24"/>
        </w:rPr>
        <w:t>Committee</w:t>
      </w:r>
      <w:r w:rsidR="00601014" w:rsidRPr="001610B9">
        <w:rPr>
          <w:rFonts w:ascii="Times New Roman" w:hAnsi="Times New Roman" w:cs="Times New Roman"/>
          <w:sz w:val="24"/>
          <w:szCs w:val="24"/>
        </w:rPr>
        <w:t xml:space="preserve"> and approval of the Board</w:t>
      </w:r>
      <w:r w:rsidRPr="001610B9">
        <w:rPr>
          <w:rFonts w:ascii="Times New Roman" w:hAnsi="Times New Roman" w:cs="Times New Roman"/>
          <w:sz w:val="24"/>
          <w:szCs w:val="24"/>
        </w:rPr>
        <w:t xml:space="preserve">. The funds available after the sale will be invested </w:t>
      </w:r>
      <w:r w:rsidR="00F1176F" w:rsidRPr="001610B9">
        <w:rPr>
          <w:rFonts w:ascii="Times New Roman" w:hAnsi="Times New Roman" w:cs="Times New Roman"/>
          <w:sz w:val="24"/>
          <w:szCs w:val="24"/>
        </w:rPr>
        <w:t>following</w:t>
      </w:r>
      <w:r w:rsidRPr="001610B9">
        <w:rPr>
          <w:rFonts w:ascii="Times New Roman" w:hAnsi="Times New Roman" w:cs="Times New Roman"/>
          <w:sz w:val="24"/>
          <w:szCs w:val="24"/>
        </w:rPr>
        <w:t xml:space="preserve"> the Library</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 xml:space="preserve">s </w:t>
      </w:r>
      <w:r w:rsidR="00525916" w:rsidRPr="001610B9">
        <w:rPr>
          <w:rFonts w:ascii="Times New Roman" w:hAnsi="Times New Roman" w:cs="Times New Roman"/>
          <w:sz w:val="24"/>
          <w:szCs w:val="24"/>
        </w:rPr>
        <w:t xml:space="preserve">Board-approved </w:t>
      </w:r>
      <w:r w:rsidR="00E5320A" w:rsidRPr="001610B9">
        <w:rPr>
          <w:rFonts w:ascii="Times New Roman" w:hAnsi="Times New Roman" w:cs="Times New Roman"/>
          <w:sz w:val="24"/>
          <w:szCs w:val="24"/>
        </w:rPr>
        <w:t>Donation Flow Chart</w:t>
      </w:r>
      <w:r w:rsidRPr="001610B9">
        <w:rPr>
          <w:rFonts w:ascii="Times New Roman" w:hAnsi="Times New Roman" w:cs="Times New Roman"/>
          <w:sz w:val="24"/>
          <w:szCs w:val="24"/>
        </w:rPr>
        <w:t>.</w:t>
      </w:r>
    </w:p>
    <w:p w14:paraId="783DE580" w14:textId="77777777" w:rsidR="00F1176F" w:rsidRPr="001610B9" w:rsidRDefault="00F1176F" w:rsidP="004238FE">
      <w:pPr>
        <w:spacing w:after="0"/>
        <w:rPr>
          <w:rFonts w:ascii="Times New Roman" w:hAnsi="Times New Roman" w:cs="Times New Roman"/>
          <w:sz w:val="24"/>
          <w:szCs w:val="24"/>
        </w:rPr>
      </w:pPr>
    </w:p>
    <w:p w14:paraId="2CB2E6E3" w14:textId="77777777" w:rsidR="004238FE" w:rsidRPr="000F723C" w:rsidRDefault="004238FE" w:rsidP="00F1176F">
      <w:pPr>
        <w:pStyle w:val="Heading2"/>
        <w:rPr>
          <w:rFonts w:ascii="Times New Roman" w:hAnsi="Times New Roman" w:cs="Times New Roman"/>
          <w:b/>
          <w:bCs/>
          <w:i/>
          <w:iCs/>
          <w:color w:val="auto"/>
        </w:rPr>
      </w:pPr>
      <w:bookmarkStart w:id="11" w:name="_Toc150959562"/>
      <w:r w:rsidRPr="000F723C">
        <w:rPr>
          <w:rFonts w:ascii="Times New Roman" w:hAnsi="Times New Roman" w:cs="Times New Roman"/>
          <w:b/>
          <w:bCs/>
          <w:i/>
          <w:iCs/>
          <w:color w:val="auto"/>
        </w:rPr>
        <w:t>Noncash Gifts</w:t>
      </w:r>
      <w:bookmarkEnd w:id="11"/>
    </w:p>
    <w:p w14:paraId="45104219" w14:textId="26E1F916" w:rsidR="003B7688" w:rsidRPr="001610B9" w:rsidRDefault="003B7688" w:rsidP="003B7688">
      <w:pPr>
        <w:spacing w:after="0"/>
        <w:rPr>
          <w:rFonts w:ascii="Times New Roman" w:hAnsi="Times New Roman" w:cs="Times New Roman"/>
          <w:sz w:val="24"/>
          <w:szCs w:val="24"/>
        </w:rPr>
      </w:pPr>
      <w:r w:rsidRPr="001610B9">
        <w:rPr>
          <w:rFonts w:ascii="Times New Roman" w:hAnsi="Times New Roman" w:cs="Times New Roman"/>
          <w:sz w:val="24"/>
          <w:szCs w:val="24"/>
        </w:rPr>
        <w:t>Gifts of real and personal property, including art, antiques, book collections</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 xml:space="preserve"> and real estate, will be accepted on a case-by-case basis, subject to Board approval</w:t>
      </w:r>
      <w:r w:rsidR="00804AF6" w:rsidRPr="001610B9">
        <w:rPr>
          <w:rFonts w:ascii="Times New Roman" w:hAnsi="Times New Roman" w:cs="Times New Roman"/>
          <w:sz w:val="24"/>
          <w:szCs w:val="24"/>
        </w:rPr>
        <w:t xml:space="preserve">. The Board shall consider whether the </w:t>
      </w:r>
      <w:r w:rsidRPr="001610B9">
        <w:rPr>
          <w:rFonts w:ascii="Times New Roman" w:hAnsi="Times New Roman" w:cs="Times New Roman"/>
          <w:sz w:val="24"/>
          <w:szCs w:val="24"/>
        </w:rPr>
        <w:t xml:space="preserve">gift </w:t>
      </w:r>
      <w:r w:rsidR="00804AF6" w:rsidRPr="001610B9">
        <w:rPr>
          <w:rFonts w:ascii="Times New Roman" w:hAnsi="Times New Roman" w:cs="Times New Roman"/>
          <w:sz w:val="24"/>
          <w:szCs w:val="24"/>
        </w:rPr>
        <w:t>is</w:t>
      </w:r>
      <w:r w:rsidRPr="001610B9">
        <w:rPr>
          <w:rFonts w:ascii="Times New Roman" w:hAnsi="Times New Roman" w:cs="Times New Roman"/>
          <w:sz w:val="24"/>
          <w:szCs w:val="24"/>
        </w:rPr>
        <w:t xml:space="preserve"> consistent with the Library</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s mission</w:t>
      </w:r>
      <w:r w:rsidR="00804AF6" w:rsidRPr="001610B9">
        <w:rPr>
          <w:rFonts w:ascii="Times New Roman" w:hAnsi="Times New Roman" w:cs="Times New Roman"/>
          <w:sz w:val="24"/>
          <w:szCs w:val="24"/>
        </w:rPr>
        <w:t xml:space="preserve">, can be used </w:t>
      </w:r>
      <w:r w:rsidRPr="001610B9">
        <w:rPr>
          <w:rFonts w:ascii="Times New Roman" w:hAnsi="Times New Roman" w:cs="Times New Roman"/>
          <w:sz w:val="24"/>
          <w:szCs w:val="24"/>
        </w:rPr>
        <w:t xml:space="preserve">in </w:t>
      </w:r>
      <w:r w:rsidR="00804AF6" w:rsidRPr="001610B9">
        <w:rPr>
          <w:rFonts w:ascii="Times New Roman" w:hAnsi="Times New Roman" w:cs="Times New Roman"/>
          <w:sz w:val="24"/>
          <w:szCs w:val="24"/>
        </w:rPr>
        <w:t>the Library's</w:t>
      </w:r>
      <w:r w:rsidRPr="001610B9">
        <w:rPr>
          <w:rFonts w:ascii="Times New Roman" w:hAnsi="Times New Roman" w:cs="Times New Roman"/>
          <w:sz w:val="24"/>
          <w:szCs w:val="24"/>
        </w:rPr>
        <w:t xml:space="preserve"> operations, or </w:t>
      </w:r>
      <w:r w:rsidR="00804AF6" w:rsidRPr="001610B9">
        <w:rPr>
          <w:rFonts w:ascii="Times New Roman" w:hAnsi="Times New Roman" w:cs="Times New Roman"/>
          <w:sz w:val="24"/>
          <w:szCs w:val="24"/>
        </w:rPr>
        <w:t xml:space="preserve">if </w:t>
      </w:r>
      <w:r w:rsidRPr="001610B9">
        <w:rPr>
          <w:rFonts w:ascii="Times New Roman" w:hAnsi="Times New Roman" w:cs="Times New Roman"/>
          <w:sz w:val="24"/>
          <w:szCs w:val="24"/>
        </w:rPr>
        <w:t xml:space="preserve">the gift can be converted into cash within a reasonable amount of time. Such gifts will be accepted only upon </w:t>
      </w:r>
      <w:r w:rsidR="00804AF6" w:rsidRPr="001610B9">
        <w:rPr>
          <w:rFonts w:ascii="Times New Roman" w:hAnsi="Times New Roman" w:cs="Times New Roman"/>
          <w:sz w:val="24"/>
          <w:szCs w:val="24"/>
        </w:rPr>
        <w:t>the donor's release of all title or other claims to the property</w:t>
      </w:r>
      <w:r w:rsidR="00E5320A" w:rsidRPr="001610B9">
        <w:rPr>
          <w:rFonts w:ascii="Times New Roman" w:hAnsi="Times New Roman" w:cs="Times New Roman"/>
          <w:sz w:val="24"/>
          <w:szCs w:val="24"/>
        </w:rPr>
        <w:t>. Donors who wish to claim tax credit on property valued over $5,000</w:t>
      </w:r>
      <w:r w:rsidR="00B55351" w:rsidRPr="001610B9">
        <w:rPr>
          <w:rFonts w:ascii="Times New Roman" w:hAnsi="Times New Roman" w:cs="Times New Roman"/>
          <w:sz w:val="24"/>
          <w:szCs w:val="24"/>
        </w:rPr>
        <w:t xml:space="preserve"> (or the current IRS threshold)</w:t>
      </w:r>
      <w:r w:rsidR="00E5320A" w:rsidRPr="001610B9">
        <w:rPr>
          <w:rFonts w:ascii="Times New Roman" w:hAnsi="Times New Roman" w:cs="Times New Roman"/>
          <w:sz w:val="24"/>
          <w:szCs w:val="24"/>
        </w:rPr>
        <w:t xml:space="preserve"> must provide an appraisal</w:t>
      </w:r>
      <w:r w:rsidRPr="001610B9">
        <w:rPr>
          <w:rFonts w:ascii="Times New Roman" w:hAnsi="Times New Roman" w:cs="Times New Roman"/>
          <w:sz w:val="24"/>
          <w:szCs w:val="24"/>
        </w:rPr>
        <w:t xml:space="preserve"> by an accredited, independent appraiser</w:t>
      </w:r>
      <w:r w:rsidR="00E5320A" w:rsidRPr="001610B9">
        <w:rPr>
          <w:rFonts w:ascii="Times New Roman" w:hAnsi="Times New Roman" w:cs="Times New Roman"/>
          <w:sz w:val="24"/>
          <w:szCs w:val="24"/>
        </w:rPr>
        <w:t xml:space="preserve"> prior to </w:t>
      </w:r>
      <w:r w:rsidR="00527B7A" w:rsidRPr="001610B9">
        <w:rPr>
          <w:rFonts w:ascii="Times New Roman" w:hAnsi="Times New Roman" w:cs="Times New Roman"/>
          <w:sz w:val="24"/>
          <w:szCs w:val="24"/>
        </w:rPr>
        <w:t xml:space="preserve">Library’s </w:t>
      </w:r>
      <w:r w:rsidR="00E5320A" w:rsidRPr="001610B9">
        <w:rPr>
          <w:rFonts w:ascii="Times New Roman" w:hAnsi="Times New Roman" w:cs="Times New Roman"/>
          <w:sz w:val="24"/>
          <w:szCs w:val="24"/>
        </w:rPr>
        <w:t>acceptance</w:t>
      </w:r>
      <w:r w:rsidRPr="001610B9">
        <w:rPr>
          <w:rFonts w:ascii="Times New Roman" w:hAnsi="Times New Roman" w:cs="Times New Roman"/>
          <w:sz w:val="24"/>
          <w:szCs w:val="24"/>
        </w:rPr>
        <w:t>. Property encumbered by a mortgage or other indebtedness cannot normally be accepted unless the donor agrees to assume all maintenance costs until the property is liquidated. The Library reserves the right to liquidate, relocate, remove</w:t>
      </w:r>
      <w:r w:rsidR="00525916" w:rsidRPr="001610B9">
        <w:rPr>
          <w:rFonts w:ascii="Times New Roman" w:hAnsi="Times New Roman" w:cs="Times New Roman"/>
          <w:sz w:val="24"/>
          <w:szCs w:val="24"/>
        </w:rPr>
        <w:t>,</w:t>
      </w:r>
      <w:r w:rsidRPr="001610B9">
        <w:rPr>
          <w:rFonts w:ascii="Times New Roman" w:hAnsi="Times New Roman" w:cs="Times New Roman"/>
          <w:sz w:val="24"/>
          <w:szCs w:val="24"/>
        </w:rPr>
        <w:t xml:space="preserve"> or dispose of any accepted gift at any time in the future.</w:t>
      </w:r>
    </w:p>
    <w:p w14:paraId="3EEF00E0" w14:textId="77777777" w:rsidR="003B7688" w:rsidRPr="001610B9" w:rsidRDefault="003B7688" w:rsidP="003B7688">
      <w:pPr>
        <w:spacing w:after="0"/>
        <w:rPr>
          <w:rFonts w:ascii="Times New Roman" w:hAnsi="Times New Roman" w:cs="Times New Roman"/>
          <w:sz w:val="24"/>
          <w:szCs w:val="24"/>
        </w:rPr>
      </w:pPr>
    </w:p>
    <w:p w14:paraId="3FC5E2A3" w14:textId="534CF240" w:rsidR="003F4BB2" w:rsidRPr="000F723C" w:rsidRDefault="003F4BB2" w:rsidP="003F4BB2">
      <w:pPr>
        <w:pStyle w:val="Heading2"/>
        <w:rPr>
          <w:rFonts w:ascii="Times New Roman" w:hAnsi="Times New Roman" w:cs="Times New Roman"/>
          <w:b/>
          <w:bCs/>
          <w:i/>
          <w:iCs/>
          <w:color w:val="auto"/>
        </w:rPr>
      </w:pPr>
      <w:bookmarkStart w:id="12" w:name="_Toc150959563"/>
      <w:r w:rsidRPr="000F723C">
        <w:rPr>
          <w:rFonts w:ascii="Times New Roman" w:hAnsi="Times New Roman" w:cs="Times New Roman"/>
          <w:b/>
          <w:bCs/>
          <w:i/>
          <w:iCs/>
          <w:color w:val="auto"/>
        </w:rPr>
        <w:t>Gifts of Art for Public Display</w:t>
      </w:r>
      <w:bookmarkEnd w:id="12"/>
    </w:p>
    <w:p w14:paraId="49F66A13" w14:textId="3B86711C" w:rsidR="003F4BB2" w:rsidRPr="001610B9" w:rsidRDefault="00804AF6" w:rsidP="004238FE">
      <w:pPr>
        <w:spacing w:after="0"/>
        <w:rPr>
          <w:rFonts w:ascii="Times New Roman" w:hAnsi="Times New Roman" w:cs="Times New Roman"/>
          <w:sz w:val="24"/>
          <w:szCs w:val="24"/>
        </w:rPr>
      </w:pPr>
      <w:r w:rsidRPr="001610B9">
        <w:rPr>
          <w:rFonts w:ascii="Times New Roman" w:hAnsi="Times New Roman" w:cs="Times New Roman"/>
          <w:sz w:val="24"/>
          <w:szCs w:val="24"/>
        </w:rPr>
        <w:t>The Library may accept donations of art intended for public display rather than cash conversion when appropriate</w:t>
      </w:r>
      <w:r w:rsidR="003F4BB2" w:rsidRPr="001610B9">
        <w:rPr>
          <w:rFonts w:ascii="Times New Roman" w:hAnsi="Times New Roman" w:cs="Times New Roman"/>
          <w:sz w:val="24"/>
          <w:szCs w:val="24"/>
        </w:rPr>
        <w:t xml:space="preserve">. Should this be a consideration for an artwork donation, the </w:t>
      </w:r>
      <w:r w:rsidRPr="001610B9">
        <w:rPr>
          <w:rFonts w:ascii="Times New Roman" w:hAnsi="Times New Roman" w:cs="Times New Roman"/>
          <w:sz w:val="24"/>
          <w:szCs w:val="24"/>
        </w:rPr>
        <w:t xml:space="preserve">Buildings and </w:t>
      </w:r>
      <w:r w:rsidRPr="001610B9">
        <w:rPr>
          <w:rFonts w:ascii="Times New Roman" w:hAnsi="Times New Roman" w:cs="Times New Roman"/>
          <w:sz w:val="24"/>
          <w:szCs w:val="24"/>
        </w:rPr>
        <w:lastRenderedPageBreak/>
        <w:t>Grounds Committee will review the artwork and</w:t>
      </w:r>
      <w:r w:rsidR="003F4BB2" w:rsidRPr="001610B9">
        <w:rPr>
          <w:rFonts w:ascii="Times New Roman" w:hAnsi="Times New Roman" w:cs="Times New Roman"/>
          <w:sz w:val="24"/>
          <w:szCs w:val="24"/>
        </w:rPr>
        <w:t xml:space="preserve"> determine if the artwork is suitable for consideration. Should the Buildings and Grounds Committee recommend the artwork, the </w:t>
      </w:r>
      <w:r w:rsidR="00EC67AA" w:rsidRPr="001610B9">
        <w:rPr>
          <w:rFonts w:ascii="Times New Roman" w:hAnsi="Times New Roman" w:cs="Times New Roman"/>
          <w:sz w:val="24"/>
          <w:szCs w:val="24"/>
        </w:rPr>
        <w:t>proposal</w:t>
      </w:r>
      <w:r w:rsidR="003F4BB2" w:rsidRPr="001610B9">
        <w:rPr>
          <w:rFonts w:ascii="Times New Roman" w:hAnsi="Times New Roman" w:cs="Times New Roman"/>
          <w:sz w:val="24"/>
          <w:szCs w:val="24"/>
        </w:rPr>
        <w:t xml:space="preserve"> will be forwarded to the Board for approval. Should the committee not recommend the artwork, the piece will be considered under the prior section regarding </w:t>
      </w:r>
      <w:r w:rsidR="003B7688" w:rsidRPr="001610B9">
        <w:rPr>
          <w:rFonts w:ascii="Times New Roman" w:hAnsi="Times New Roman" w:cs="Times New Roman"/>
          <w:sz w:val="24"/>
          <w:szCs w:val="24"/>
        </w:rPr>
        <w:t>noncash gifts</w:t>
      </w:r>
      <w:r w:rsidR="003F4BB2" w:rsidRPr="001610B9">
        <w:rPr>
          <w:rFonts w:ascii="Times New Roman" w:hAnsi="Times New Roman" w:cs="Times New Roman"/>
          <w:sz w:val="24"/>
          <w:szCs w:val="24"/>
        </w:rPr>
        <w:t>.</w:t>
      </w:r>
    </w:p>
    <w:p w14:paraId="0253F74C" w14:textId="207048CF" w:rsidR="00F1176F" w:rsidRPr="001610B9" w:rsidRDefault="00F1176F" w:rsidP="004238FE">
      <w:pPr>
        <w:spacing w:after="0"/>
        <w:rPr>
          <w:rFonts w:ascii="Times New Roman" w:hAnsi="Times New Roman" w:cs="Times New Roman"/>
          <w:sz w:val="24"/>
          <w:szCs w:val="24"/>
        </w:rPr>
      </w:pPr>
    </w:p>
    <w:p w14:paraId="0EA5F090" w14:textId="4C1829D3" w:rsidR="003F4BB2" w:rsidRPr="000F723C" w:rsidRDefault="003F4BB2" w:rsidP="003F4BB2">
      <w:pPr>
        <w:pStyle w:val="Heading2"/>
        <w:rPr>
          <w:rFonts w:ascii="Times New Roman" w:hAnsi="Times New Roman" w:cs="Times New Roman"/>
          <w:b/>
          <w:bCs/>
          <w:i/>
          <w:iCs/>
          <w:color w:val="auto"/>
        </w:rPr>
      </w:pPr>
      <w:bookmarkStart w:id="13" w:name="_Toc150959564"/>
      <w:r w:rsidRPr="000F723C">
        <w:rPr>
          <w:rFonts w:ascii="Times New Roman" w:hAnsi="Times New Roman" w:cs="Times New Roman"/>
          <w:b/>
          <w:bCs/>
          <w:i/>
          <w:iCs/>
          <w:color w:val="auto"/>
        </w:rPr>
        <w:t>Books and other collection donations</w:t>
      </w:r>
      <w:bookmarkEnd w:id="13"/>
    </w:p>
    <w:p w14:paraId="6EE32783" w14:textId="7AABD6BF" w:rsidR="003F4BB2" w:rsidRPr="001610B9" w:rsidRDefault="00804AF6" w:rsidP="003F4BB2">
      <w:pPr>
        <w:spacing w:after="0"/>
        <w:rPr>
          <w:rFonts w:ascii="Times New Roman" w:hAnsi="Times New Roman" w:cs="Times New Roman"/>
          <w:sz w:val="24"/>
          <w:szCs w:val="24"/>
        </w:rPr>
      </w:pPr>
      <w:r w:rsidRPr="001610B9">
        <w:rPr>
          <w:rFonts w:ascii="Times New Roman" w:hAnsi="Times New Roman" w:cs="Times New Roman"/>
          <w:sz w:val="24"/>
          <w:szCs w:val="24"/>
        </w:rPr>
        <w:t>The Collection Development librarian manages books and other materials donated to the collectio</w:t>
      </w:r>
      <w:r w:rsidR="003F4BB2" w:rsidRPr="001610B9">
        <w:rPr>
          <w:rFonts w:ascii="Times New Roman" w:hAnsi="Times New Roman" w:cs="Times New Roman"/>
          <w:sz w:val="24"/>
          <w:szCs w:val="24"/>
        </w:rPr>
        <w:t>n. Guidelines for the review of donations and de-selection (weeding) may be found in the Collection Development policies.</w:t>
      </w:r>
    </w:p>
    <w:p w14:paraId="56096C07" w14:textId="77777777" w:rsidR="003F4BB2" w:rsidRPr="001610B9" w:rsidRDefault="003F4BB2" w:rsidP="004238FE">
      <w:pPr>
        <w:spacing w:after="0"/>
        <w:rPr>
          <w:rFonts w:ascii="Times New Roman" w:hAnsi="Times New Roman" w:cs="Times New Roman"/>
          <w:sz w:val="24"/>
          <w:szCs w:val="24"/>
        </w:rPr>
      </w:pPr>
    </w:p>
    <w:p w14:paraId="336E0610" w14:textId="77777777" w:rsidR="004238FE" w:rsidRPr="000F723C" w:rsidRDefault="004238FE" w:rsidP="00F1176F">
      <w:pPr>
        <w:pStyle w:val="Heading2"/>
        <w:rPr>
          <w:rFonts w:ascii="Times New Roman" w:hAnsi="Times New Roman" w:cs="Times New Roman"/>
          <w:b/>
          <w:bCs/>
          <w:i/>
          <w:iCs/>
          <w:color w:val="auto"/>
        </w:rPr>
      </w:pPr>
      <w:bookmarkStart w:id="14" w:name="_Toc150959565"/>
      <w:r w:rsidRPr="000F723C">
        <w:rPr>
          <w:rFonts w:ascii="Times New Roman" w:hAnsi="Times New Roman" w:cs="Times New Roman"/>
          <w:b/>
          <w:bCs/>
          <w:i/>
          <w:iCs/>
          <w:color w:val="auto"/>
        </w:rPr>
        <w:t>Life Insurance</w:t>
      </w:r>
      <w:bookmarkEnd w:id="14"/>
    </w:p>
    <w:p w14:paraId="1EEB72AD" w14:textId="6A42D801"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All gifts of life insurance must comply with applicable state insurance regulations, including insurable interest clauses.</w:t>
      </w:r>
    </w:p>
    <w:p w14:paraId="21657D74" w14:textId="77777777" w:rsidR="00F1176F" w:rsidRPr="001610B9" w:rsidRDefault="00F1176F" w:rsidP="004238FE">
      <w:pPr>
        <w:spacing w:after="0"/>
        <w:rPr>
          <w:rFonts w:ascii="Times New Roman" w:hAnsi="Times New Roman" w:cs="Times New Roman"/>
          <w:sz w:val="24"/>
          <w:szCs w:val="24"/>
        </w:rPr>
      </w:pPr>
    </w:p>
    <w:p w14:paraId="499B08AD" w14:textId="77777777" w:rsidR="004238FE" w:rsidRPr="000F723C" w:rsidRDefault="004238FE" w:rsidP="00F1176F">
      <w:pPr>
        <w:pStyle w:val="Heading2"/>
        <w:rPr>
          <w:rFonts w:ascii="Times New Roman" w:hAnsi="Times New Roman" w:cs="Times New Roman"/>
          <w:b/>
          <w:bCs/>
          <w:i/>
          <w:iCs/>
          <w:color w:val="auto"/>
        </w:rPr>
      </w:pPr>
      <w:bookmarkStart w:id="15" w:name="_Toc150959566"/>
      <w:r w:rsidRPr="000F723C">
        <w:rPr>
          <w:rFonts w:ascii="Times New Roman" w:hAnsi="Times New Roman" w:cs="Times New Roman"/>
          <w:b/>
          <w:bCs/>
          <w:i/>
          <w:iCs/>
          <w:color w:val="auto"/>
        </w:rPr>
        <w:t>Bequests &amp; Planned Gifts</w:t>
      </w:r>
      <w:bookmarkEnd w:id="15"/>
    </w:p>
    <w:p w14:paraId="5BA8A6AB" w14:textId="1A89A734"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 xml:space="preserve">The Library accepts gifts from annuities, </w:t>
      </w:r>
      <w:r w:rsidR="00272829" w:rsidRPr="001610B9">
        <w:rPr>
          <w:rFonts w:ascii="Times New Roman" w:hAnsi="Times New Roman" w:cs="Times New Roman"/>
          <w:sz w:val="24"/>
          <w:szCs w:val="24"/>
        </w:rPr>
        <w:t xml:space="preserve">bequests, </w:t>
      </w:r>
      <w:r w:rsidRPr="001610B9">
        <w:rPr>
          <w:rFonts w:ascii="Times New Roman" w:hAnsi="Times New Roman" w:cs="Times New Roman"/>
          <w:sz w:val="24"/>
          <w:szCs w:val="24"/>
        </w:rPr>
        <w:t>charitable remainder trusts</w:t>
      </w:r>
      <w:r w:rsidR="00F1176F" w:rsidRPr="001610B9">
        <w:rPr>
          <w:rFonts w:ascii="Times New Roman" w:hAnsi="Times New Roman" w:cs="Times New Roman"/>
          <w:sz w:val="24"/>
          <w:szCs w:val="24"/>
        </w:rPr>
        <w:t>,</w:t>
      </w:r>
      <w:r w:rsidRPr="001610B9">
        <w:rPr>
          <w:rFonts w:ascii="Times New Roman" w:hAnsi="Times New Roman" w:cs="Times New Roman"/>
          <w:sz w:val="24"/>
          <w:szCs w:val="24"/>
        </w:rPr>
        <w:t xml:space="preserve"> and charitable lead trusts</w:t>
      </w:r>
      <w:r w:rsidR="00272829" w:rsidRPr="001610B9">
        <w:rPr>
          <w:rFonts w:ascii="Times New Roman" w:hAnsi="Times New Roman" w:cs="Times New Roman"/>
          <w:sz w:val="24"/>
          <w:szCs w:val="24"/>
        </w:rPr>
        <w:t>,</w:t>
      </w:r>
      <w:r w:rsidRPr="001610B9">
        <w:rPr>
          <w:rFonts w:ascii="Times New Roman" w:hAnsi="Times New Roman" w:cs="Times New Roman"/>
          <w:sz w:val="24"/>
          <w:szCs w:val="24"/>
        </w:rPr>
        <w:t xml:space="preserve"> but does not serve as an administrator or guarantor for such gifts.</w:t>
      </w:r>
    </w:p>
    <w:p w14:paraId="72C2FEE0" w14:textId="77777777" w:rsidR="00F1176F" w:rsidRPr="001610B9" w:rsidRDefault="00F1176F" w:rsidP="004238FE">
      <w:pPr>
        <w:spacing w:after="0"/>
        <w:rPr>
          <w:rFonts w:ascii="Times New Roman" w:hAnsi="Times New Roman" w:cs="Times New Roman"/>
          <w:sz w:val="24"/>
          <w:szCs w:val="24"/>
        </w:rPr>
      </w:pPr>
    </w:p>
    <w:p w14:paraId="041F62C4" w14:textId="7BB6F9B2"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 xml:space="preserve">Upon request, the Library may provide to the donor sample bequest language for restricted and unrestricted gifts to ensure that a bequest is properly designated. The Library may also provide, upon request, IRS-approved prototype trust agreements for review and consideration by the donor and </w:t>
      </w:r>
      <w:r w:rsidR="00804AF6" w:rsidRPr="001610B9">
        <w:rPr>
          <w:rFonts w:ascii="Times New Roman" w:hAnsi="Times New Roman" w:cs="Times New Roman"/>
          <w:sz w:val="24"/>
          <w:szCs w:val="24"/>
        </w:rPr>
        <w:t>thei</w:t>
      </w:r>
      <w:r w:rsidRPr="001610B9">
        <w:rPr>
          <w:rFonts w:ascii="Times New Roman" w:hAnsi="Times New Roman" w:cs="Times New Roman"/>
          <w:sz w:val="24"/>
          <w:szCs w:val="24"/>
        </w:rPr>
        <w:t xml:space="preserve">r advisors. The sample nature of such language or agreements shall be clearly stated on all documents given to donors, and donors shall be advised that consultation with their </w:t>
      </w:r>
      <w:r w:rsidR="00804AF6" w:rsidRPr="001610B9">
        <w:rPr>
          <w:rFonts w:ascii="Times New Roman" w:hAnsi="Times New Roman" w:cs="Times New Roman"/>
          <w:sz w:val="24"/>
          <w:szCs w:val="24"/>
        </w:rPr>
        <w:t>legal advisors is essential before using</w:t>
      </w:r>
      <w:r w:rsidRPr="001610B9">
        <w:rPr>
          <w:rFonts w:ascii="Times New Roman" w:hAnsi="Times New Roman" w:cs="Times New Roman"/>
          <w:sz w:val="24"/>
          <w:szCs w:val="24"/>
        </w:rPr>
        <w:t xml:space="preserve"> such standard language or specimen agreements.</w:t>
      </w:r>
    </w:p>
    <w:p w14:paraId="4F2FA757" w14:textId="77777777" w:rsidR="00F1176F" w:rsidRPr="001610B9" w:rsidRDefault="00F1176F" w:rsidP="004238FE">
      <w:pPr>
        <w:spacing w:after="0"/>
        <w:rPr>
          <w:rFonts w:ascii="Times New Roman" w:hAnsi="Times New Roman" w:cs="Times New Roman"/>
          <w:sz w:val="24"/>
          <w:szCs w:val="24"/>
        </w:rPr>
      </w:pPr>
    </w:p>
    <w:p w14:paraId="431C9F7E" w14:textId="2DE02E50"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While the Library is</w:t>
      </w:r>
      <w:r w:rsidR="006A470C" w:rsidRPr="001610B9">
        <w:rPr>
          <w:rFonts w:ascii="Times New Roman" w:hAnsi="Times New Roman" w:cs="Times New Roman"/>
          <w:sz w:val="24"/>
          <w:szCs w:val="24"/>
        </w:rPr>
        <w:t xml:space="preserve"> pleased</w:t>
      </w:r>
      <w:r w:rsidRPr="001610B9">
        <w:rPr>
          <w:rFonts w:ascii="Times New Roman" w:hAnsi="Times New Roman" w:cs="Times New Roman"/>
          <w:sz w:val="24"/>
          <w:szCs w:val="24"/>
        </w:rPr>
        <w:t xml:space="preserve"> to </w:t>
      </w:r>
      <w:r w:rsidR="00F1176F" w:rsidRPr="001610B9">
        <w:rPr>
          <w:rFonts w:ascii="Times New Roman" w:hAnsi="Times New Roman" w:cs="Times New Roman"/>
          <w:sz w:val="24"/>
          <w:szCs w:val="24"/>
        </w:rPr>
        <w:t>aid</w:t>
      </w:r>
      <w:r w:rsidRPr="001610B9">
        <w:rPr>
          <w:rFonts w:ascii="Times New Roman" w:hAnsi="Times New Roman" w:cs="Times New Roman"/>
          <w:sz w:val="24"/>
          <w:szCs w:val="24"/>
        </w:rPr>
        <w:t xml:space="preserve"> attorneys and other professional advisors by providing language </w:t>
      </w:r>
      <w:r w:rsidR="00F1176F" w:rsidRPr="001610B9">
        <w:rPr>
          <w:rFonts w:ascii="Times New Roman" w:hAnsi="Times New Roman" w:cs="Times New Roman"/>
          <w:sz w:val="24"/>
          <w:szCs w:val="24"/>
        </w:rPr>
        <w:t>for</w:t>
      </w:r>
      <w:r w:rsidRPr="001610B9">
        <w:rPr>
          <w:rFonts w:ascii="Times New Roman" w:hAnsi="Times New Roman" w:cs="Times New Roman"/>
          <w:sz w:val="24"/>
          <w:szCs w:val="24"/>
        </w:rPr>
        <w:t xml:space="preserve"> charitable giving instruments, it cannot pay any attorney</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s or advisor</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s fees associated with this work.</w:t>
      </w:r>
    </w:p>
    <w:p w14:paraId="64E4DA94" w14:textId="77777777" w:rsidR="00F1176F" w:rsidRPr="001610B9" w:rsidRDefault="00F1176F" w:rsidP="004238FE">
      <w:pPr>
        <w:spacing w:after="0"/>
        <w:rPr>
          <w:rFonts w:ascii="Times New Roman" w:hAnsi="Times New Roman" w:cs="Times New Roman"/>
          <w:sz w:val="24"/>
          <w:szCs w:val="24"/>
        </w:rPr>
      </w:pPr>
    </w:p>
    <w:p w14:paraId="3C1F77A5" w14:textId="3104FB55"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The Library shall encourage donors to seek counsel in their bequests, life income gifts, tax planning, and estate planning.</w:t>
      </w:r>
    </w:p>
    <w:p w14:paraId="679F0864" w14:textId="77777777" w:rsidR="003B7688" w:rsidRPr="001610B9" w:rsidRDefault="003B7688" w:rsidP="004238FE">
      <w:pPr>
        <w:spacing w:after="0"/>
        <w:rPr>
          <w:rFonts w:ascii="Times New Roman" w:hAnsi="Times New Roman" w:cs="Times New Roman"/>
          <w:sz w:val="24"/>
          <w:szCs w:val="24"/>
        </w:rPr>
      </w:pPr>
    </w:p>
    <w:p w14:paraId="5D801382" w14:textId="5B11DAB7" w:rsidR="003B7688" w:rsidRPr="000F723C" w:rsidRDefault="003B7688" w:rsidP="00020498">
      <w:pPr>
        <w:pStyle w:val="Heading2"/>
        <w:rPr>
          <w:rFonts w:ascii="Times New Roman" w:hAnsi="Times New Roman" w:cs="Times New Roman"/>
          <w:b/>
          <w:bCs/>
          <w:i/>
          <w:iCs/>
          <w:color w:val="auto"/>
        </w:rPr>
      </w:pPr>
      <w:bookmarkStart w:id="16" w:name="_Toc150959567"/>
      <w:r w:rsidRPr="000F723C">
        <w:rPr>
          <w:rFonts w:ascii="Times New Roman" w:hAnsi="Times New Roman" w:cs="Times New Roman"/>
          <w:b/>
          <w:bCs/>
          <w:i/>
          <w:iCs/>
          <w:color w:val="auto"/>
        </w:rPr>
        <w:t>Cryptocurrency (digital currency or virtual currency)</w:t>
      </w:r>
      <w:bookmarkEnd w:id="16"/>
    </w:p>
    <w:p w14:paraId="5DCFE351" w14:textId="1C1FFCBD" w:rsidR="003B7688" w:rsidRPr="001610B9" w:rsidRDefault="003B7688" w:rsidP="003B7688">
      <w:pPr>
        <w:spacing w:after="0"/>
        <w:rPr>
          <w:rFonts w:ascii="Times New Roman" w:hAnsi="Times New Roman" w:cs="Times New Roman"/>
          <w:sz w:val="24"/>
          <w:szCs w:val="24"/>
        </w:rPr>
      </w:pPr>
      <w:r w:rsidRPr="001610B9">
        <w:rPr>
          <w:rFonts w:ascii="Times New Roman" w:hAnsi="Times New Roman" w:cs="Times New Roman"/>
          <w:sz w:val="24"/>
          <w:szCs w:val="24"/>
        </w:rPr>
        <w:t xml:space="preserve">The Library may accept gifts of cryptocurrency and other digital assets after due diligence is performed to determine that the asset can be transferred and liquidated. Gifts of cryptocurrencies will be treated as securities and sold </w:t>
      </w:r>
      <w:r w:rsidR="00804AF6" w:rsidRPr="001610B9">
        <w:rPr>
          <w:rFonts w:ascii="Times New Roman" w:hAnsi="Times New Roman" w:cs="Times New Roman"/>
          <w:sz w:val="24"/>
          <w:szCs w:val="24"/>
        </w:rPr>
        <w:t>up</w:t>
      </w:r>
      <w:r w:rsidRPr="001610B9">
        <w:rPr>
          <w:rFonts w:ascii="Times New Roman" w:hAnsi="Times New Roman" w:cs="Times New Roman"/>
          <w:sz w:val="24"/>
          <w:szCs w:val="24"/>
        </w:rPr>
        <w:t xml:space="preserve">on receipt. </w:t>
      </w:r>
    </w:p>
    <w:p w14:paraId="1E3DCABD" w14:textId="55C94BCB" w:rsidR="004238FE" w:rsidRPr="000F723C" w:rsidRDefault="004238FE" w:rsidP="00F1176F">
      <w:pPr>
        <w:pStyle w:val="Heading1"/>
        <w:rPr>
          <w:rFonts w:ascii="Times New Roman" w:hAnsi="Times New Roman" w:cs="Times New Roman"/>
          <w:b/>
          <w:bCs/>
          <w:color w:val="auto"/>
        </w:rPr>
      </w:pPr>
      <w:bookmarkStart w:id="17" w:name="_Toc150959568"/>
      <w:r w:rsidRPr="000F723C">
        <w:rPr>
          <w:rFonts w:ascii="Times New Roman" w:hAnsi="Times New Roman" w:cs="Times New Roman"/>
          <w:b/>
          <w:bCs/>
          <w:color w:val="auto"/>
        </w:rPr>
        <w:t>Unacceptable Gifts</w:t>
      </w:r>
      <w:bookmarkEnd w:id="17"/>
    </w:p>
    <w:p w14:paraId="43976750" w14:textId="20D6082B"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 xml:space="preserve">The Library reserves the right to refuse any gift </w:t>
      </w:r>
      <w:r w:rsidR="00F1176F" w:rsidRPr="001610B9">
        <w:rPr>
          <w:rFonts w:ascii="Times New Roman" w:hAnsi="Times New Roman" w:cs="Times New Roman"/>
          <w:sz w:val="24"/>
          <w:szCs w:val="24"/>
        </w:rPr>
        <w:t>inconsistent</w:t>
      </w:r>
      <w:r w:rsidRPr="001610B9">
        <w:rPr>
          <w:rFonts w:ascii="Times New Roman" w:hAnsi="Times New Roman" w:cs="Times New Roman"/>
          <w:sz w:val="24"/>
          <w:szCs w:val="24"/>
        </w:rPr>
        <w:t xml:space="preserve"> with its mission and goals. In addition to and without limiting the generality of</w:t>
      </w:r>
      <w:r w:rsidR="00C75A66" w:rsidRPr="001610B9">
        <w:rPr>
          <w:rFonts w:ascii="Times New Roman" w:hAnsi="Times New Roman" w:cs="Times New Roman"/>
          <w:sz w:val="24"/>
          <w:szCs w:val="24"/>
        </w:rPr>
        <w:t xml:space="preserve"> the guidance provided ab</w:t>
      </w:r>
      <w:r w:rsidR="00A54B7C" w:rsidRPr="001610B9">
        <w:rPr>
          <w:rFonts w:ascii="Times New Roman" w:hAnsi="Times New Roman" w:cs="Times New Roman"/>
          <w:sz w:val="24"/>
          <w:szCs w:val="24"/>
        </w:rPr>
        <w:t>ove</w:t>
      </w:r>
      <w:r w:rsidRPr="001610B9">
        <w:rPr>
          <w:rFonts w:ascii="Times New Roman" w:hAnsi="Times New Roman" w:cs="Times New Roman"/>
          <w:sz w:val="24"/>
          <w:szCs w:val="24"/>
        </w:rPr>
        <w:t>, the</w:t>
      </w:r>
      <w:r w:rsidR="00A54B7C" w:rsidRPr="001610B9">
        <w:rPr>
          <w:rFonts w:ascii="Times New Roman" w:hAnsi="Times New Roman" w:cs="Times New Roman"/>
          <w:sz w:val="24"/>
          <w:szCs w:val="24"/>
        </w:rPr>
        <w:t xml:space="preserve"> Library will not accept the following </w:t>
      </w:r>
      <w:r w:rsidRPr="001610B9">
        <w:rPr>
          <w:rFonts w:ascii="Times New Roman" w:hAnsi="Times New Roman" w:cs="Times New Roman"/>
          <w:sz w:val="24"/>
          <w:szCs w:val="24"/>
        </w:rPr>
        <w:t>gifts:</w:t>
      </w:r>
    </w:p>
    <w:p w14:paraId="226339D0" w14:textId="77777777"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1. Gifts that violate any federal, state, or local statute or ordinance</w:t>
      </w:r>
    </w:p>
    <w:p w14:paraId="53AD9A8E" w14:textId="77777777"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2. Gifts that contain unreasonable conditions (e.g., a lien or other encumbrance) or gifts of partial interest and property</w:t>
      </w:r>
    </w:p>
    <w:p w14:paraId="460F2A0E" w14:textId="77777777"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3. Gifts that are financially unsound</w:t>
      </w:r>
    </w:p>
    <w:p w14:paraId="4ECD2736" w14:textId="42C25B56"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4. Gifts that could expose the Library to liability</w:t>
      </w:r>
    </w:p>
    <w:p w14:paraId="3536D9DE" w14:textId="7AEA9666" w:rsidR="00F1176F" w:rsidRPr="001610B9" w:rsidRDefault="00F1176F" w:rsidP="004238FE">
      <w:pPr>
        <w:spacing w:after="0"/>
        <w:rPr>
          <w:rFonts w:ascii="Times New Roman" w:hAnsi="Times New Roman" w:cs="Times New Roman"/>
          <w:sz w:val="24"/>
          <w:szCs w:val="24"/>
        </w:rPr>
      </w:pPr>
    </w:p>
    <w:p w14:paraId="22D5B1BE" w14:textId="737F1CB2" w:rsidR="003B7688" w:rsidRPr="000F723C" w:rsidRDefault="003B7688" w:rsidP="003B7688">
      <w:pPr>
        <w:pStyle w:val="Heading1"/>
        <w:rPr>
          <w:rFonts w:ascii="Times New Roman" w:hAnsi="Times New Roman" w:cs="Times New Roman"/>
          <w:b/>
          <w:bCs/>
          <w:color w:val="auto"/>
        </w:rPr>
      </w:pPr>
      <w:bookmarkStart w:id="18" w:name="_Toc150959569"/>
      <w:r w:rsidRPr="000F723C">
        <w:rPr>
          <w:rFonts w:ascii="Times New Roman" w:hAnsi="Times New Roman" w:cs="Times New Roman"/>
          <w:b/>
          <w:bCs/>
          <w:color w:val="auto"/>
        </w:rPr>
        <w:t>Naming of Facilities and Programs</w:t>
      </w:r>
      <w:bookmarkEnd w:id="18"/>
    </w:p>
    <w:p w14:paraId="1E937861" w14:textId="632C644F" w:rsidR="003B7688" w:rsidRPr="001610B9" w:rsidRDefault="003B7688" w:rsidP="003B7688">
      <w:pPr>
        <w:spacing w:after="0"/>
        <w:rPr>
          <w:rFonts w:ascii="Times New Roman" w:hAnsi="Times New Roman" w:cs="Times New Roman"/>
          <w:sz w:val="24"/>
          <w:szCs w:val="24"/>
        </w:rPr>
      </w:pPr>
      <w:r w:rsidRPr="001610B9">
        <w:rPr>
          <w:rFonts w:ascii="Times New Roman" w:hAnsi="Times New Roman" w:cs="Times New Roman"/>
          <w:sz w:val="24"/>
          <w:szCs w:val="24"/>
        </w:rPr>
        <w:t xml:space="preserve">Naming opportunities </w:t>
      </w:r>
      <w:r w:rsidR="00804AF6" w:rsidRPr="001610B9">
        <w:rPr>
          <w:rFonts w:ascii="Times New Roman" w:hAnsi="Times New Roman" w:cs="Times New Roman"/>
          <w:sz w:val="24"/>
          <w:szCs w:val="24"/>
        </w:rPr>
        <w:t>allow the Library</w:t>
      </w:r>
      <w:r w:rsidRPr="001610B9">
        <w:rPr>
          <w:rFonts w:ascii="Times New Roman" w:hAnsi="Times New Roman" w:cs="Times New Roman"/>
          <w:sz w:val="24"/>
          <w:szCs w:val="24"/>
        </w:rPr>
        <w:t xml:space="preserve"> to recognize exceptional contributions to the Library and the community. Unless otherwise stated by the Board of Trustees, the naming of facilities or any </w:t>
      </w:r>
      <w:r w:rsidRPr="001610B9">
        <w:rPr>
          <w:rFonts w:ascii="Times New Roman" w:hAnsi="Times New Roman" w:cs="Times New Roman"/>
          <w:sz w:val="24"/>
          <w:szCs w:val="24"/>
        </w:rPr>
        <w:lastRenderedPageBreak/>
        <w:t xml:space="preserve">portions of a facility for individuals, families, or organizations shall be determined by mutual agreement between the Library and the donor. </w:t>
      </w:r>
      <w:r w:rsidR="00804AF6" w:rsidRPr="001610B9">
        <w:rPr>
          <w:rFonts w:ascii="Times New Roman" w:hAnsi="Times New Roman" w:cs="Times New Roman"/>
          <w:sz w:val="24"/>
          <w:szCs w:val="24"/>
        </w:rPr>
        <w:t>When authorized by the Board of Trustees, the naming of facilities or a portion of a facility for corporate benefactors</w:t>
      </w:r>
      <w:r w:rsidRPr="001610B9">
        <w:rPr>
          <w:rFonts w:ascii="Times New Roman" w:hAnsi="Times New Roman" w:cs="Times New Roman"/>
          <w:sz w:val="24"/>
          <w:szCs w:val="24"/>
        </w:rPr>
        <w:t xml:space="preserve"> shall have a set number of years to the naming, to be determined on a case-by-case basis and noted in the signed </w:t>
      </w:r>
      <w:r w:rsidR="00527B7A" w:rsidRPr="001610B9">
        <w:rPr>
          <w:rFonts w:ascii="Times New Roman" w:hAnsi="Times New Roman" w:cs="Times New Roman"/>
          <w:sz w:val="24"/>
          <w:szCs w:val="24"/>
        </w:rPr>
        <w:t>Naming Agreement</w:t>
      </w:r>
      <w:r w:rsidRPr="001610B9">
        <w:rPr>
          <w:rFonts w:ascii="Times New Roman" w:hAnsi="Times New Roman" w:cs="Times New Roman"/>
          <w:sz w:val="24"/>
          <w:szCs w:val="24"/>
        </w:rPr>
        <w:t xml:space="preserve">. If a name is associated with a program, it </w:t>
      </w:r>
      <w:r w:rsidR="00C75A66" w:rsidRPr="001610B9">
        <w:rPr>
          <w:rFonts w:ascii="Times New Roman" w:hAnsi="Times New Roman" w:cs="Times New Roman"/>
          <w:sz w:val="24"/>
          <w:szCs w:val="24"/>
        </w:rPr>
        <w:t>will</w:t>
      </w:r>
      <w:r w:rsidRPr="001610B9">
        <w:rPr>
          <w:rFonts w:ascii="Times New Roman" w:hAnsi="Times New Roman" w:cs="Times New Roman"/>
          <w:sz w:val="24"/>
          <w:szCs w:val="24"/>
        </w:rPr>
        <w:t xml:space="preserve"> be designated for a specified period. Naming associated with a particular facility or space shall not preclude further naming of a subdivision within the facility or space.</w:t>
      </w:r>
      <w:r w:rsidR="00422F83" w:rsidRPr="001610B9">
        <w:rPr>
          <w:rFonts w:ascii="Times New Roman" w:hAnsi="Times New Roman" w:cs="Times New Roman"/>
          <w:sz w:val="24"/>
          <w:szCs w:val="24"/>
        </w:rPr>
        <w:t xml:space="preserve"> A plan for continued recognition is required in the signed </w:t>
      </w:r>
      <w:r w:rsidR="00527B7A" w:rsidRPr="001610B9">
        <w:rPr>
          <w:rFonts w:ascii="Times New Roman" w:hAnsi="Times New Roman" w:cs="Times New Roman"/>
          <w:sz w:val="24"/>
          <w:szCs w:val="24"/>
        </w:rPr>
        <w:t>Naming A</w:t>
      </w:r>
      <w:r w:rsidR="00422F83" w:rsidRPr="001610B9">
        <w:rPr>
          <w:rFonts w:ascii="Times New Roman" w:hAnsi="Times New Roman" w:cs="Times New Roman"/>
          <w:sz w:val="24"/>
          <w:szCs w:val="24"/>
        </w:rPr>
        <w:t>greement.</w:t>
      </w:r>
    </w:p>
    <w:p w14:paraId="74A7547B" w14:textId="77777777" w:rsidR="003B7688" w:rsidRPr="001610B9" w:rsidRDefault="003B7688" w:rsidP="003B7688">
      <w:pPr>
        <w:spacing w:after="0"/>
        <w:rPr>
          <w:rFonts w:ascii="Times New Roman" w:hAnsi="Times New Roman" w:cs="Times New Roman"/>
          <w:sz w:val="24"/>
          <w:szCs w:val="24"/>
        </w:rPr>
      </w:pPr>
    </w:p>
    <w:p w14:paraId="1A7DDE02" w14:textId="3FA4D576" w:rsidR="003B7688" w:rsidRPr="001610B9" w:rsidRDefault="00650290" w:rsidP="003B7688">
      <w:pPr>
        <w:spacing w:after="0"/>
        <w:rPr>
          <w:rFonts w:ascii="Times New Roman" w:hAnsi="Times New Roman" w:cs="Times New Roman"/>
          <w:sz w:val="24"/>
          <w:szCs w:val="24"/>
        </w:rPr>
      </w:pPr>
      <w:r w:rsidRPr="001610B9">
        <w:rPr>
          <w:rFonts w:ascii="Times New Roman" w:hAnsi="Times New Roman" w:cs="Times New Roman"/>
          <w:sz w:val="24"/>
          <w:szCs w:val="24"/>
        </w:rPr>
        <w:t>If</w:t>
      </w:r>
      <w:r w:rsidR="003B7688" w:rsidRPr="001610B9">
        <w:rPr>
          <w:rFonts w:ascii="Times New Roman" w:hAnsi="Times New Roman" w:cs="Times New Roman"/>
          <w:sz w:val="24"/>
          <w:szCs w:val="24"/>
        </w:rPr>
        <w:t xml:space="preserve"> a building or facility is completely replaced with new construction</w:t>
      </w:r>
      <w:r w:rsidRPr="001610B9">
        <w:rPr>
          <w:rFonts w:ascii="Times New Roman" w:hAnsi="Times New Roman" w:cs="Times New Roman"/>
          <w:sz w:val="24"/>
          <w:szCs w:val="24"/>
        </w:rPr>
        <w:t xml:space="preserve"> </w:t>
      </w:r>
      <w:r w:rsidR="003B7688" w:rsidRPr="001610B9">
        <w:rPr>
          <w:rFonts w:ascii="Times New Roman" w:hAnsi="Times New Roman" w:cs="Times New Roman"/>
          <w:sz w:val="24"/>
          <w:szCs w:val="24"/>
        </w:rPr>
        <w:t>or</w:t>
      </w:r>
      <w:r w:rsidR="00422F83" w:rsidRPr="001610B9">
        <w:rPr>
          <w:rFonts w:ascii="Times New Roman" w:hAnsi="Times New Roman" w:cs="Times New Roman"/>
          <w:sz w:val="24"/>
          <w:szCs w:val="24"/>
        </w:rPr>
        <w:t xml:space="preserve"> is significantly remodeled</w:t>
      </w:r>
      <w:r w:rsidR="003B7688" w:rsidRPr="001610B9">
        <w:rPr>
          <w:rFonts w:ascii="Times New Roman" w:hAnsi="Times New Roman" w:cs="Times New Roman"/>
          <w:sz w:val="24"/>
          <w:szCs w:val="24"/>
        </w:rPr>
        <w:t>, the Board of Trustees reserves the right to add to or alter the naming opportunities of the new</w:t>
      </w:r>
      <w:r w:rsidR="00422F83" w:rsidRPr="001610B9">
        <w:rPr>
          <w:rFonts w:ascii="Times New Roman" w:hAnsi="Times New Roman" w:cs="Times New Roman"/>
          <w:sz w:val="24"/>
          <w:szCs w:val="24"/>
        </w:rPr>
        <w:t xml:space="preserve"> or renovated</w:t>
      </w:r>
      <w:r w:rsidR="003B7688" w:rsidRPr="001610B9">
        <w:rPr>
          <w:rFonts w:ascii="Times New Roman" w:hAnsi="Times New Roman" w:cs="Times New Roman"/>
          <w:sz w:val="24"/>
          <w:szCs w:val="24"/>
        </w:rPr>
        <w:t xml:space="preserve"> facility. In such a case, the original naming recognition shall be suitably commemorated in the new facility, e.g., by a plaque placed in a prominent location. When a facility or portion of a facility is proposed for renaming, the Library shall make all reasonable efforts to inform in advance the original donors or honorees and their immediate family members.</w:t>
      </w:r>
    </w:p>
    <w:p w14:paraId="6A7B556B" w14:textId="77777777" w:rsidR="003B7688" w:rsidRPr="001610B9" w:rsidRDefault="003B7688" w:rsidP="003B7688">
      <w:pPr>
        <w:spacing w:after="0"/>
        <w:rPr>
          <w:rFonts w:ascii="Times New Roman" w:hAnsi="Times New Roman" w:cs="Times New Roman"/>
          <w:sz w:val="24"/>
          <w:szCs w:val="24"/>
        </w:rPr>
      </w:pPr>
    </w:p>
    <w:p w14:paraId="1498B4D4" w14:textId="29FE92C6" w:rsidR="003B7688" w:rsidRPr="001610B9" w:rsidRDefault="003B7688" w:rsidP="003B7688">
      <w:pPr>
        <w:spacing w:after="0"/>
        <w:rPr>
          <w:rFonts w:ascii="Times New Roman" w:hAnsi="Times New Roman" w:cs="Times New Roman"/>
          <w:sz w:val="24"/>
          <w:szCs w:val="24"/>
        </w:rPr>
      </w:pPr>
      <w:r w:rsidRPr="001610B9">
        <w:rPr>
          <w:rFonts w:ascii="Times New Roman" w:hAnsi="Times New Roman" w:cs="Times New Roman"/>
          <w:sz w:val="24"/>
          <w:szCs w:val="24"/>
        </w:rPr>
        <w:t>If at any time following the approval of a naming, circumstances change substantially so that the continued use of the name may compromise the public trust, such as actions by the donor or activities which are inconsistent with the Library</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 xml:space="preserve">s mission or ethical standards, </w:t>
      </w:r>
      <w:r w:rsidR="00B55351" w:rsidRPr="001610B9">
        <w:rPr>
          <w:rFonts w:ascii="Times New Roman" w:hAnsi="Times New Roman" w:cs="Times New Roman"/>
          <w:sz w:val="24"/>
          <w:szCs w:val="24"/>
        </w:rPr>
        <w:t xml:space="preserve">or if the Donor fails to meet the financial obligations of the Naming Agreement, </w:t>
      </w:r>
      <w:r w:rsidRPr="001610B9">
        <w:rPr>
          <w:rFonts w:ascii="Times New Roman" w:hAnsi="Times New Roman" w:cs="Times New Roman"/>
          <w:sz w:val="24"/>
          <w:szCs w:val="24"/>
        </w:rPr>
        <w:t>the Board of Trustees reserves the right to remove a name from any named facilities, programs, or named funds, and offer the return of any unspent funds remaining in the account.</w:t>
      </w:r>
    </w:p>
    <w:p w14:paraId="2F663170" w14:textId="73BC7E3B" w:rsidR="004238FE" w:rsidRPr="000F723C" w:rsidRDefault="004238FE" w:rsidP="00F1176F">
      <w:pPr>
        <w:pStyle w:val="Heading1"/>
        <w:rPr>
          <w:rFonts w:ascii="Times New Roman" w:hAnsi="Times New Roman" w:cs="Times New Roman"/>
          <w:b/>
          <w:bCs/>
          <w:color w:val="auto"/>
        </w:rPr>
      </w:pPr>
      <w:bookmarkStart w:id="19" w:name="_Toc150959570"/>
      <w:r w:rsidRPr="000F723C">
        <w:rPr>
          <w:rFonts w:ascii="Times New Roman" w:hAnsi="Times New Roman" w:cs="Times New Roman"/>
          <w:b/>
          <w:bCs/>
          <w:color w:val="auto"/>
        </w:rPr>
        <w:t>Ethics</w:t>
      </w:r>
      <w:bookmarkEnd w:id="19"/>
    </w:p>
    <w:p w14:paraId="7E8361F6" w14:textId="10627C9F"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 xml:space="preserve">The </w:t>
      </w:r>
      <w:r w:rsidR="00804AF6" w:rsidRPr="001610B9">
        <w:rPr>
          <w:rFonts w:ascii="Times New Roman" w:hAnsi="Times New Roman" w:cs="Times New Roman"/>
          <w:sz w:val="24"/>
          <w:szCs w:val="24"/>
        </w:rPr>
        <w:t>B</w:t>
      </w:r>
      <w:r w:rsidRPr="001610B9">
        <w:rPr>
          <w:rFonts w:ascii="Times New Roman" w:hAnsi="Times New Roman" w:cs="Times New Roman"/>
          <w:sz w:val="24"/>
          <w:szCs w:val="24"/>
        </w:rPr>
        <w:t xml:space="preserve">oard shall assure itself that all philanthropic promotions and solicitation are ethical and that no </w:t>
      </w:r>
      <w:r w:rsidR="00A54B7C" w:rsidRPr="001610B9">
        <w:rPr>
          <w:rFonts w:ascii="Times New Roman" w:hAnsi="Times New Roman" w:cs="Times New Roman"/>
          <w:sz w:val="24"/>
          <w:szCs w:val="24"/>
        </w:rPr>
        <w:t>B</w:t>
      </w:r>
      <w:r w:rsidRPr="001610B9">
        <w:rPr>
          <w:rFonts w:ascii="Times New Roman" w:hAnsi="Times New Roman" w:cs="Times New Roman"/>
          <w:sz w:val="24"/>
          <w:szCs w:val="24"/>
        </w:rPr>
        <w:t xml:space="preserve">oard members or Library personnel benefit personally </w:t>
      </w:r>
      <w:r w:rsidR="00F1176F" w:rsidRPr="001610B9">
        <w:rPr>
          <w:rFonts w:ascii="Times New Roman" w:hAnsi="Times New Roman" w:cs="Times New Roman"/>
          <w:sz w:val="24"/>
          <w:szCs w:val="24"/>
        </w:rPr>
        <w:t>through</w:t>
      </w:r>
      <w:r w:rsidRPr="001610B9">
        <w:rPr>
          <w:rFonts w:ascii="Times New Roman" w:hAnsi="Times New Roman" w:cs="Times New Roman"/>
          <w:sz w:val="24"/>
          <w:szCs w:val="24"/>
        </w:rPr>
        <w:t xml:space="preserve"> commissions or other devices related to gifts received.</w:t>
      </w:r>
    </w:p>
    <w:p w14:paraId="527BF468" w14:textId="77777777" w:rsidR="00F1176F" w:rsidRPr="001610B9" w:rsidRDefault="00F1176F" w:rsidP="004238FE">
      <w:pPr>
        <w:spacing w:after="0"/>
        <w:rPr>
          <w:rFonts w:ascii="Times New Roman" w:hAnsi="Times New Roman" w:cs="Times New Roman"/>
          <w:sz w:val="24"/>
          <w:szCs w:val="24"/>
        </w:rPr>
      </w:pPr>
    </w:p>
    <w:p w14:paraId="11521720" w14:textId="77777777" w:rsidR="004238FE" w:rsidRPr="000F723C" w:rsidRDefault="004238FE" w:rsidP="00F1176F">
      <w:pPr>
        <w:pStyle w:val="Heading2"/>
        <w:rPr>
          <w:rFonts w:ascii="Times New Roman" w:hAnsi="Times New Roman" w:cs="Times New Roman"/>
          <w:b/>
          <w:bCs/>
          <w:i/>
          <w:iCs/>
          <w:color w:val="auto"/>
        </w:rPr>
      </w:pPr>
      <w:bookmarkStart w:id="20" w:name="_Toc150959571"/>
      <w:r w:rsidRPr="000F723C">
        <w:rPr>
          <w:rFonts w:ascii="Times New Roman" w:hAnsi="Times New Roman" w:cs="Times New Roman"/>
          <w:b/>
          <w:bCs/>
          <w:i/>
          <w:iCs/>
          <w:color w:val="auto"/>
        </w:rPr>
        <w:t>Conflict of Interest</w:t>
      </w:r>
      <w:bookmarkEnd w:id="20"/>
    </w:p>
    <w:p w14:paraId="154DEABD" w14:textId="7D215BDA"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 xml:space="preserve">The </w:t>
      </w:r>
      <w:r w:rsidR="00804AF6" w:rsidRPr="001610B9">
        <w:rPr>
          <w:rFonts w:ascii="Times New Roman" w:hAnsi="Times New Roman" w:cs="Times New Roman"/>
          <w:sz w:val="24"/>
          <w:szCs w:val="24"/>
        </w:rPr>
        <w:t>B</w:t>
      </w:r>
      <w:r w:rsidRPr="001610B9">
        <w:rPr>
          <w:rFonts w:ascii="Times New Roman" w:hAnsi="Times New Roman" w:cs="Times New Roman"/>
          <w:sz w:val="24"/>
          <w:szCs w:val="24"/>
        </w:rPr>
        <w:t xml:space="preserve">oard will assure itself that </w:t>
      </w:r>
      <w:r w:rsidR="00A54B7C" w:rsidRPr="001610B9">
        <w:rPr>
          <w:rFonts w:ascii="Times New Roman" w:hAnsi="Times New Roman" w:cs="Times New Roman"/>
          <w:sz w:val="24"/>
          <w:szCs w:val="24"/>
        </w:rPr>
        <w:t>T</w:t>
      </w:r>
      <w:r w:rsidRPr="001610B9">
        <w:rPr>
          <w:rFonts w:ascii="Times New Roman" w:hAnsi="Times New Roman" w:cs="Times New Roman"/>
          <w:sz w:val="24"/>
          <w:szCs w:val="24"/>
        </w:rPr>
        <w:t xml:space="preserve">rustees and Library personnel are circumspect in all dealings with donors </w:t>
      </w:r>
      <w:r w:rsidR="00F1176F" w:rsidRPr="001610B9">
        <w:rPr>
          <w:rFonts w:ascii="Times New Roman" w:hAnsi="Times New Roman" w:cs="Times New Roman"/>
          <w:sz w:val="24"/>
          <w:szCs w:val="24"/>
        </w:rPr>
        <w:t>to</w:t>
      </w:r>
      <w:r w:rsidRPr="001610B9">
        <w:rPr>
          <w:rFonts w:ascii="Times New Roman" w:hAnsi="Times New Roman" w:cs="Times New Roman"/>
          <w:sz w:val="24"/>
          <w:szCs w:val="24"/>
        </w:rPr>
        <w:t xml:space="preserve"> avoid even the appearance of any act of </w:t>
      </w:r>
      <w:r w:rsidR="00F1176F" w:rsidRPr="001610B9">
        <w:rPr>
          <w:rFonts w:ascii="Times New Roman" w:hAnsi="Times New Roman" w:cs="Times New Roman"/>
          <w:sz w:val="24"/>
          <w:szCs w:val="24"/>
        </w:rPr>
        <w:t>self-dealing</w:t>
      </w:r>
      <w:r w:rsidRPr="001610B9">
        <w:rPr>
          <w:rFonts w:ascii="Times New Roman" w:hAnsi="Times New Roman" w:cs="Times New Roman"/>
          <w:sz w:val="24"/>
          <w:szCs w:val="24"/>
        </w:rPr>
        <w:t xml:space="preserve">. Those individuals who normally engage in the solicitation of gifts on behalf of the Library shall not personally benefit by </w:t>
      </w:r>
      <w:r w:rsidR="00804AF6" w:rsidRPr="001610B9">
        <w:rPr>
          <w:rFonts w:ascii="Times New Roman" w:hAnsi="Times New Roman" w:cs="Times New Roman"/>
          <w:sz w:val="24"/>
          <w:szCs w:val="24"/>
        </w:rPr>
        <w:t>commission, contract fees, or other benefits from any donor in performing</w:t>
      </w:r>
      <w:r w:rsidRPr="001610B9">
        <w:rPr>
          <w:rFonts w:ascii="Times New Roman" w:hAnsi="Times New Roman" w:cs="Times New Roman"/>
          <w:sz w:val="24"/>
          <w:szCs w:val="24"/>
        </w:rPr>
        <w:t xml:space="preserve"> their duties on behalf of the Library. The definition of individuals includes </w:t>
      </w:r>
      <w:r w:rsidR="00F1176F" w:rsidRPr="001610B9">
        <w:rPr>
          <w:rFonts w:ascii="Times New Roman" w:hAnsi="Times New Roman" w:cs="Times New Roman"/>
          <w:sz w:val="24"/>
          <w:szCs w:val="24"/>
        </w:rPr>
        <w:t>all</w:t>
      </w:r>
      <w:r w:rsidRPr="001610B9">
        <w:rPr>
          <w:rFonts w:ascii="Times New Roman" w:hAnsi="Times New Roman" w:cs="Times New Roman"/>
          <w:sz w:val="24"/>
          <w:szCs w:val="24"/>
        </w:rPr>
        <w:t xml:space="preserve"> employees of the Library, its trustees, </w:t>
      </w:r>
      <w:r w:rsidR="00F1176F" w:rsidRPr="001610B9">
        <w:rPr>
          <w:rFonts w:ascii="Times New Roman" w:hAnsi="Times New Roman" w:cs="Times New Roman"/>
          <w:sz w:val="24"/>
          <w:szCs w:val="24"/>
        </w:rPr>
        <w:t>and</w:t>
      </w:r>
      <w:r w:rsidRPr="001610B9">
        <w:rPr>
          <w:rFonts w:ascii="Times New Roman" w:hAnsi="Times New Roman" w:cs="Times New Roman"/>
          <w:sz w:val="24"/>
          <w:szCs w:val="24"/>
        </w:rPr>
        <w:t xml:space="preserve"> members of their immediate famil</w:t>
      </w:r>
      <w:r w:rsidR="00F1176F" w:rsidRPr="001610B9">
        <w:rPr>
          <w:rFonts w:ascii="Times New Roman" w:hAnsi="Times New Roman" w:cs="Times New Roman"/>
          <w:sz w:val="24"/>
          <w:szCs w:val="24"/>
        </w:rPr>
        <w:t>ies</w:t>
      </w:r>
      <w:r w:rsidRPr="001610B9">
        <w:rPr>
          <w:rFonts w:ascii="Times New Roman" w:hAnsi="Times New Roman" w:cs="Times New Roman"/>
          <w:sz w:val="24"/>
          <w:szCs w:val="24"/>
        </w:rPr>
        <w:t xml:space="preserve">. Individuals are further defined </w:t>
      </w:r>
      <w:r w:rsidR="00804AF6" w:rsidRPr="001610B9">
        <w:rPr>
          <w:rFonts w:ascii="Times New Roman" w:hAnsi="Times New Roman" w:cs="Times New Roman"/>
          <w:sz w:val="24"/>
          <w:szCs w:val="24"/>
        </w:rPr>
        <w:t>as associations, partnerships, corporations, or other enterprises in which a staff member</w:t>
      </w:r>
      <w:r w:rsidRPr="001610B9">
        <w:rPr>
          <w:rFonts w:ascii="Times New Roman" w:hAnsi="Times New Roman" w:cs="Times New Roman"/>
          <w:sz w:val="24"/>
          <w:szCs w:val="24"/>
        </w:rPr>
        <w:t xml:space="preserve"> holds a principal ownership interest.</w:t>
      </w:r>
    </w:p>
    <w:p w14:paraId="333B4483" w14:textId="77777777" w:rsidR="00F1176F" w:rsidRPr="001610B9" w:rsidRDefault="00F1176F" w:rsidP="004238FE">
      <w:pPr>
        <w:spacing w:after="0"/>
        <w:rPr>
          <w:rFonts w:ascii="Times New Roman" w:hAnsi="Times New Roman" w:cs="Times New Roman"/>
          <w:sz w:val="24"/>
          <w:szCs w:val="24"/>
        </w:rPr>
      </w:pPr>
    </w:p>
    <w:p w14:paraId="69330C68" w14:textId="77777777" w:rsidR="004238FE" w:rsidRPr="000F723C" w:rsidRDefault="004238FE" w:rsidP="00F1176F">
      <w:pPr>
        <w:pStyle w:val="Heading2"/>
        <w:rPr>
          <w:rFonts w:ascii="Times New Roman" w:hAnsi="Times New Roman" w:cs="Times New Roman"/>
          <w:b/>
          <w:bCs/>
          <w:i/>
          <w:iCs/>
          <w:color w:val="auto"/>
        </w:rPr>
      </w:pPr>
      <w:bookmarkStart w:id="21" w:name="_Toc150959572"/>
      <w:r w:rsidRPr="000F723C">
        <w:rPr>
          <w:rFonts w:ascii="Times New Roman" w:hAnsi="Times New Roman" w:cs="Times New Roman"/>
          <w:b/>
          <w:bCs/>
          <w:i/>
          <w:iCs/>
          <w:color w:val="auto"/>
        </w:rPr>
        <w:lastRenderedPageBreak/>
        <w:t>Commissions for gifts</w:t>
      </w:r>
      <w:bookmarkEnd w:id="21"/>
    </w:p>
    <w:p w14:paraId="666FD103" w14:textId="5390D577" w:rsidR="004238FE" w:rsidRPr="001610B9" w:rsidRDefault="004238FE" w:rsidP="004238FE">
      <w:pPr>
        <w:spacing w:after="0"/>
        <w:rPr>
          <w:rFonts w:ascii="Times New Roman" w:hAnsi="Times New Roman" w:cs="Times New Roman"/>
          <w:sz w:val="24"/>
          <w:szCs w:val="24"/>
        </w:rPr>
      </w:pPr>
      <w:r w:rsidRPr="001610B9">
        <w:rPr>
          <w:rFonts w:ascii="Times New Roman" w:hAnsi="Times New Roman" w:cs="Times New Roman"/>
          <w:sz w:val="24"/>
          <w:szCs w:val="24"/>
        </w:rPr>
        <w:t>The Library will not pay commissions or finder</w:t>
      </w:r>
      <w:r w:rsidR="00804AF6" w:rsidRPr="001610B9">
        <w:rPr>
          <w:rFonts w:ascii="Times New Roman" w:hAnsi="Times New Roman" w:cs="Times New Roman"/>
          <w:sz w:val="24"/>
          <w:szCs w:val="24"/>
        </w:rPr>
        <w:t>'</w:t>
      </w:r>
      <w:r w:rsidRPr="001610B9">
        <w:rPr>
          <w:rFonts w:ascii="Times New Roman" w:hAnsi="Times New Roman" w:cs="Times New Roman"/>
          <w:sz w:val="24"/>
          <w:szCs w:val="24"/>
        </w:rPr>
        <w:t xml:space="preserve">s fees as consideration for directing a gift to the Library. This includes and is not limited to </w:t>
      </w:r>
      <w:r w:rsidR="00F1176F" w:rsidRPr="001610B9">
        <w:rPr>
          <w:rFonts w:ascii="Times New Roman" w:hAnsi="Times New Roman" w:cs="Times New Roman"/>
          <w:sz w:val="24"/>
          <w:szCs w:val="24"/>
        </w:rPr>
        <w:t>working</w:t>
      </w:r>
      <w:r w:rsidRPr="001610B9">
        <w:rPr>
          <w:rFonts w:ascii="Times New Roman" w:hAnsi="Times New Roman" w:cs="Times New Roman"/>
          <w:sz w:val="24"/>
          <w:szCs w:val="24"/>
        </w:rPr>
        <w:t xml:space="preserve"> with fundraising consultants, financial advisors</w:t>
      </w:r>
      <w:r w:rsidR="00F1176F" w:rsidRPr="001610B9">
        <w:rPr>
          <w:rFonts w:ascii="Times New Roman" w:hAnsi="Times New Roman" w:cs="Times New Roman"/>
          <w:sz w:val="24"/>
          <w:szCs w:val="24"/>
        </w:rPr>
        <w:t>,</w:t>
      </w:r>
      <w:r w:rsidRPr="001610B9">
        <w:rPr>
          <w:rFonts w:ascii="Times New Roman" w:hAnsi="Times New Roman" w:cs="Times New Roman"/>
          <w:sz w:val="24"/>
          <w:szCs w:val="24"/>
        </w:rPr>
        <w:t xml:space="preserve"> and real estate agents.</w:t>
      </w:r>
    </w:p>
    <w:p w14:paraId="4B335496" w14:textId="77777777" w:rsidR="00F1176F" w:rsidRPr="001610B9" w:rsidRDefault="00F1176F" w:rsidP="004238FE">
      <w:pPr>
        <w:spacing w:after="0"/>
        <w:rPr>
          <w:rFonts w:ascii="Times New Roman" w:hAnsi="Times New Roman" w:cs="Times New Roman"/>
          <w:sz w:val="24"/>
          <w:szCs w:val="24"/>
        </w:rPr>
      </w:pPr>
    </w:p>
    <w:p w14:paraId="5D2C1711" w14:textId="77777777" w:rsidR="00EB1714" w:rsidRPr="001610B9" w:rsidRDefault="00EB1714" w:rsidP="00EB1714">
      <w:pPr>
        <w:spacing w:after="0"/>
        <w:rPr>
          <w:rFonts w:ascii="Times New Roman" w:hAnsi="Times New Roman" w:cs="Times New Roman"/>
          <w:sz w:val="24"/>
          <w:szCs w:val="24"/>
        </w:rPr>
      </w:pPr>
    </w:p>
    <w:sectPr w:rsidR="00EB1714" w:rsidRPr="001610B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E2DD" w14:textId="77777777" w:rsidR="002226BE" w:rsidRDefault="002226BE" w:rsidP="002226BE">
      <w:pPr>
        <w:spacing w:after="0" w:line="240" w:lineRule="auto"/>
      </w:pPr>
      <w:r>
        <w:separator/>
      </w:r>
    </w:p>
  </w:endnote>
  <w:endnote w:type="continuationSeparator" w:id="0">
    <w:p w14:paraId="4FCF2136" w14:textId="77777777" w:rsidR="002226BE" w:rsidRDefault="002226BE" w:rsidP="0022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69210"/>
      <w:docPartObj>
        <w:docPartGallery w:val="Page Numbers (Bottom of Page)"/>
        <w:docPartUnique/>
      </w:docPartObj>
    </w:sdtPr>
    <w:sdtContent>
      <w:sdt>
        <w:sdtPr>
          <w:id w:val="-1769616900"/>
          <w:docPartObj>
            <w:docPartGallery w:val="Page Numbers (Top of Page)"/>
            <w:docPartUnique/>
          </w:docPartObj>
        </w:sdtPr>
        <w:sdtContent>
          <w:p w14:paraId="0D440BC8" w14:textId="77777777" w:rsidR="002226BE" w:rsidRDefault="002226BE" w:rsidP="002226BE">
            <w:pPr>
              <w:pStyle w:val="Footer"/>
            </w:pPr>
            <w:r>
              <w:t xml:space="preserve">Gift Acceptance Policy                                                                                                                             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6</w:t>
            </w:r>
            <w:r>
              <w:rPr>
                <w:b/>
                <w:bCs/>
                <w:szCs w:val="24"/>
              </w:rPr>
              <w:fldChar w:fldCharType="end"/>
            </w:r>
          </w:p>
        </w:sdtContent>
      </w:sdt>
    </w:sdtContent>
  </w:sdt>
  <w:p w14:paraId="0684BAB9" w14:textId="77777777" w:rsidR="002226BE" w:rsidRPr="00D72726" w:rsidRDefault="002226BE" w:rsidP="002226BE">
    <w:pPr>
      <w:pStyle w:val="Footer"/>
    </w:pPr>
    <w:r>
      <w:t>Approved: December 20, 2022</w:t>
    </w:r>
  </w:p>
  <w:p w14:paraId="4FE14C51" w14:textId="77777777" w:rsidR="002226BE" w:rsidRDefault="0022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F2C0" w14:textId="77777777" w:rsidR="002226BE" w:rsidRDefault="002226BE" w:rsidP="002226BE">
      <w:pPr>
        <w:spacing w:after="0" w:line="240" w:lineRule="auto"/>
      </w:pPr>
      <w:r>
        <w:separator/>
      </w:r>
    </w:p>
  </w:footnote>
  <w:footnote w:type="continuationSeparator" w:id="0">
    <w:p w14:paraId="55C9692C" w14:textId="77777777" w:rsidR="002226BE" w:rsidRDefault="002226BE" w:rsidP="00222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1545" w14:textId="77777777" w:rsidR="00793173" w:rsidRDefault="00793173" w:rsidP="00793173">
    <w:pPr>
      <w:pStyle w:val="Header"/>
    </w:pPr>
    <w:r>
      <w:t>Sedona Public Library</w:t>
    </w:r>
  </w:p>
  <w:p w14:paraId="058F18DF" w14:textId="77777777" w:rsidR="00793173" w:rsidRDefault="00793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724A"/>
    <w:multiLevelType w:val="hybridMultilevel"/>
    <w:tmpl w:val="60669734"/>
    <w:lvl w:ilvl="0" w:tplc="10A84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9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zM7ewMDMwMDe1sDBX0lEKTi0uzszPAykwrAUAqrXlNiwAAAA="/>
  </w:docVars>
  <w:rsids>
    <w:rsidRoot w:val="00EB1714"/>
    <w:rsid w:val="00020498"/>
    <w:rsid w:val="0003069A"/>
    <w:rsid w:val="00050C68"/>
    <w:rsid w:val="000F723C"/>
    <w:rsid w:val="00135A5D"/>
    <w:rsid w:val="001610B9"/>
    <w:rsid w:val="002226BE"/>
    <w:rsid w:val="00272829"/>
    <w:rsid w:val="003B7688"/>
    <w:rsid w:val="003F4BB2"/>
    <w:rsid w:val="00422F83"/>
    <w:rsid w:val="004238FE"/>
    <w:rsid w:val="00525916"/>
    <w:rsid w:val="00527B7A"/>
    <w:rsid w:val="00573CB4"/>
    <w:rsid w:val="00601014"/>
    <w:rsid w:val="00650290"/>
    <w:rsid w:val="006A470C"/>
    <w:rsid w:val="00793173"/>
    <w:rsid w:val="008040D1"/>
    <w:rsid w:val="00804AF6"/>
    <w:rsid w:val="008A5CE7"/>
    <w:rsid w:val="00903488"/>
    <w:rsid w:val="00A54B7C"/>
    <w:rsid w:val="00B55351"/>
    <w:rsid w:val="00C75A66"/>
    <w:rsid w:val="00D43B40"/>
    <w:rsid w:val="00E5320A"/>
    <w:rsid w:val="00E62D8D"/>
    <w:rsid w:val="00EB1714"/>
    <w:rsid w:val="00EC67AA"/>
    <w:rsid w:val="00F1176F"/>
    <w:rsid w:val="00F67ACD"/>
    <w:rsid w:val="00FE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3476"/>
  <w15:chartTrackingRefBased/>
  <w15:docId w15:val="{FAFFC2B0-8BE2-4D6D-B58A-87DF3D90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8F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76F"/>
    <w:rPr>
      <w:rFonts w:asciiTheme="majorHAnsi" w:eastAsiaTheme="majorEastAsia" w:hAnsiTheme="majorHAnsi" w:cstheme="majorBidi"/>
      <w:color w:val="2E74B5" w:themeColor="accent1" w:themeShade="BF"/>
      <w:sz w:val="32"/>
      <w:szCs w:val="32"/>
    </w:rPr>
  </w:style>
  <w:style w:type="paragraph" w:customStyle="1" w:styleId="Default">
    <w:name w:val="Default"/>
    <w:rsid w:val="002226BE"/>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styleId="Header">
    <w:name w:val="header"/>
    <w:basedOn w:val="Normal"/>
    <w:link w:val="HeaderChar"/>
    <w:uiPriority w:val="99"/>
    <w:unhideWhenUsed/>
    <w:rsid w:val="00222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6BE"/>
  </w:style>
  <w:style w:type="paragraph" w:styleId="Footer">
    <w:name w:val="footer"/>
    <w:basedOn w:val="Normal"/>
    <w:link w:val="FooterChar"/>
    <w:uiPriority w:val="99"/>
    <w:unhideWhenUsed/>
    <w:rsid w:val="00222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6BE"/>
  </w:style>
  <w:style w:type="paragraph" w:styleId="TOCHeading">
    <w:name w:val="TOC Heading"/>
    <w:basedOn w:val="Heading1"/>
    <w:next w:val="Normal"/>
    <w:uiPriority w:val="39"/>
    <w:unhideWhenUsed/>
    <w:qFormat/>
    <w:rsid w:val="000F723C"/>
    <w:pPr>
      <w:outlineLvl w:val="9"/>
    </w:pPr>
  </w:style>
  <w:style w:type="paragraph" w:styleId="TOC1">
    <w:name w:val="toc 1"/>
    <w:basedOn w:val="Normal"/>
    <w:next w:val="Normal"/>
    <w:autoRedefine/>
    <w:uiPriority w:val="39"/>
    <w:unhideWhenUsed/>
    <w:rsid w:val="000F723C"/>
    <w:pPr>
      <w:spacing w:after="100"/>
    </w:pPr>
  </w:style>
  <w:style w:type="paragraph" w:styleId="TOC2">
    <w:name w:val="toc 2"/>
    <w:basedOn w:val="Normal"/>
    <w:next w:val="Normal"/>
    <w:autoRedefine/>
    <w:uiPriority w:val="39"/>
    <w:unhideWhenUsed/>
    <w:rsid w:val="000F723C"/>
    <w:pPr>
      <w:spacing w:after="100"/>
      <w:ind w:left="220"/>
    </w:pPr>
  </w:style>
  <w:style w:type="character" w:styleId="Hyperlink">
    <w:name w:val="Hyperlink"/>
    <w:basedOn w:val="DefaultParagraphFont"/>
    <w:uiPriority w:val="99"/>
    <w:unhideWhenUsed/>
    <w:rsid w:val="000F7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2345-40AB-496B-B039-78652E7A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1667</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Gift Acceptance Policy – DRAFT 12/6/2022</vt:lpstr>
      <vt:lpstr>Purpose </vt:lpstr>
      <vt:lpstr>Acceptable Gifts</vt:lpstr>
      <vt:lpstr>    Unrestricted Gifts</vt:lpstr>
      <vt:lpstr>    Restricted Gifts or Endowments</vt:lpstr>
      <vt:lpstr>    Securities</vt:lpstr>
      <vt:lpstr>    Noncash Gifts</vt:lpstr>
      <vt:lpstr>    Gifts of Art for Public Display</vt:lpstr>
      <vt:lpstr>    Books and other collection donations</vt:lpstr>
      <vt:lpstr>    Life Insurance</vt:lpstr>
      <vt:lpstr>    Bequests &amp; Planned Gifts</vt:lpstr>
      <vt:lpstr>    Cryptocurrency (digital currency or virtual currency)</vt:lpstr>
      <vt:lpstr>Unacceptable Gifts</vt:lpstr>
      <vt:lpstr>Naming of Facilities and Programs</vt:lpstr>
      <vt:lpstr>Ethics</vt:lpstr>
      <vt:lpstr>    Conflict of Interest</vt:lpstr>
      <vt:lpstr>    Commissions for gifts</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Mackler</dc:creator>
  <cp:keywords/>
  <dc:description/>
  <cp:lastModifiedBy>Milly Harmon</cp:lastModifiedBy>
  <cp:revision>7</cp:revision>
  <cp:lastPrinted>2022-12-08T15:46:00Z</cp:lastPrinted>
  <dcterms:created xsi:type="dcterms:W3CDTF">2023-11-15T23:38:00Z</dcterms:created>
  <dcterms:modified xsi:type="dcterms:W3CDTF">2023-11-15T23:57:00Z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046501085792bfd875f8f8ce86cef4502976e1cb1ab4edec2f70dbfa54769bf1</vt:lpwstr>
  </property>
</Properties>
</file>